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30" w:rsidRDefault="00947C30"/>
    <w:p w:rsidR="00947C30" w:rsidRDefault="00947C30"/>
    <w:tbl>
      <w:tblPr>
        <w:tblStyle w:val="TableGridLight1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134"/>
        <w:gridCol w:w="316"/>
        <w:gridCol w:w="8730"/>
      </w:tblGrid>
      <w:tr w:rsidR="00947C30" w:rsidRPr="00947C30" w:rsidTr="00140295">
        <w:tc>
          <w:tcPr>
            <w:tcW w:w="10188" w:type="dxa"/>
            <w:gridSpan w:val="5"/>
          </w:tcPr>
          <w:p w:rsidR="00947C30" w:rsidRPr="00FE7BA2" w:rsidRDefault="00FE7BA2" w:rsidP="00FE7BA2">
            <w:pPr>
              <w:pStyle w:val="Heading2"/>
              <w:jc w:val="center"/>
              <w:outlineLvl w:val="1"/>
              <w:rPr>
                <w:sz w:val="28"/>
                <w:szCs w:val="28"/>
                <w:u w:val="none"/>
              </w:rPr>
            </w:pPr>
            <w:r w:rsidRPr="00FE7BA2">
              <w:rPr>
                <w:sz w:val="28"/>
                <w:szCs w:val="28"/>
                <w:u w:val="none"/>
              </w:rPr>
              <w:t>Agenda</w:t>
            </w:r>
          </w:p>
        </w:tc>
      </w:tr>
      <w:tr w:rsidR="0070227D" w:rsidRPr="00947C30" w:rsidTr="00140295">
        <w:tc>
          <w:tcPr>
            <w:tcW w:w="10188" w:type="dxa"/>
            <w:gridSpan w:val="5"/>
          </w:tcPr>
          <w:p w:rsidR="0070227D" w:rsidRPr="00FE7BA2" w:rsidRDefault="009D2782" w:rsidP="009D2782">
            <w:pPr>
              <w:pStyle w:val="Heading2"/>
              <w:jc w:val="center"/>
              <w:outlineLvl w:val="1"/>
              <w:rPr>
                <w:u w:val="none"/>
              </w:rPr>
            </w:pPr>
            <w:r>
              <w:rPr>
                <w:noProof/>
                <w:u w:val="none"/>
              </w:rPr>
              <w:t>March</w:t>
            </w:r>
            <w:r w:rsidR="00835CD2">
              <w:rPr>
                <w:noProof/>
                <w:u w:val="none"/>
              </w:rPr>
              <w:t xml:space="preserve"> 1</w:t>
            </w:r>
            <w:r>
              <w:rPr>
                <w:noProof/>
                <w:u w:val="none"/>
              </w:rPr>
              <w:t>1</w:t>
            </w:r>
            <w:r w:rsidR="00ED7442">
              <w:rPr>
                <w:noProof/>
                <w:u w:val="none"/>
              </w:rPr>
              <w:t>, 2020</w:t>
            </w:r>
          </w:p>
        </w:tc>
      </w:tr>
      <w:tr w:rsidR="0070227D" w:rsidRPr="00A81B07" w:rsidTr="00140295">
        <w:trPr>
          <w:trHeight w:val="259"/>
        </w:trPr>
        <w:tc>
          <w:tcPr>
            <w:tcW w:w="10188" w:type="dxa"/>
            <w:gridSpan w:val="5"/>
          </w:tcPr>
          <w:p w:rsidR="0070227D" w:rsidRPr="00FE7BA2" w:rsidRDefault="00FE7BA2" w:rsidP="00EC5BBE">
            <w:pPr>
              <w:jc w:val="center"/>
              <w:rPr>
                <w:rFonts w:eastAsiaTheme="minorEastAsia"/>
                <w:b/>
              </w:rPr>
            </w:pPr>
            <w:r w:rsidRPr="00FE7BA2">
              <w:rPr>
                <w:rFonts w:eastAsiaTheme="minorEastAsia"/>
                <w:b/>
              </w:rPr>
              <w:t xml:space="preserve">WRP </w:t>
            </w:r>
            <w:r w:rsidR="002F7C90">
              <w:rPr>
                <w:rFonts w:eastAsiaTheme="minorEastAsia"/>
                <w:b/>
              </w:rPr>
              <w:t>Board Meeting</w:t>
            </w:r>
          </w:p>
        </w:tc>
      </w:tr>
      <w:tr w:rsidR="00E63DF1" w:rsidRPr="00A81B07" w:rsidTr="00140295">
        <w:trPr>
          <w:trHeight w:val="259"/>
        </w:trPr>
        <w:tc>
          <w:tcPr>
            <w:tcW w:w="10188" w:type="dxa"/>
            <w:gridSpan w:val="5"/>
          </w:tcPr>
          <w:p w:rsidR="00E63DF1" w:rsidRPr="00FE7BA2" w:rsidRDefault="00E63DF1" w:rsidP="00EC5BB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1B201C" w:rsidRPr="00947C30" w:rsidTr="00140295">
        <w:trPr>
          <w:trHeight w:val="259"/>
        </w:trPr>
        <w:tc>
          <w:tcPr>
            <w:tcW w:w="1142" w:type="dxa"/>
            <w:gridSpan w:val="3"/>
            <w:tcBorders>
              <w:top w:val="nil"/>
              <w:left w:val="nil"/>
            </w:tcBorders>
          </w:tcPr>
          <w:p w:rsidR="001B201C" w:rsidRPr="0006727B" w:rsidRDefault="001B201C" w:rsidP="00A125BC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Time:</w:t>
            </w:r>
          </w:p>
        </w:tc>
        <w:tc>
          <w:tcPr>
            <w:tcW w:w="9046" w:type="dxa"/>
            <w:gridSpan w:val="2"/>
            <w:tcBorders>
              <w:top w:val="nil"/>
            </w:tcBorders>
          </w:tcPr>
          <w:p w:rsidR="001B201C" w:rsidRPr="000F2516" w:rsidRDefault="009D2782" w:rsidP="009D2782">
            <w:pPr>
              <w:rPr>
                <w:sz w:val="20"/>
                <w:szCs w:val="20"/>
              </w:rPr>
            </w:pPr>
            <w:r w:rsidRPr="000F2516">
              <w:rPr>
                <w:sz w:val="20"/>
                <w:szCs w:val="20"/>
              </w:rPr>
              <w:t>10:00 a.m.</w:t>
            </w:r>
            <w:r w:rsidR="001B201C" w:rsidRPr="000F2516">
              <w:rPr>
                <w:sz w:val="20"/>
                <w:szCs w:val="20"/>
              </w:rPr>
              <w:t xml:space="preserve"> – </w:t>
            </w:r>
            <w:r w:rsidRPr="000F2516">
              <w:rPr>
                <w:sz w:val="20"/>
                <w:szCs w:val="20"/>
              </w:rPr>
              <w:t>2:0</w:t>
            </w:r>
            <w:r w:rsidR="001B201C" w:rsidRPr="000F2516">
              <w:rPr>
                <w:sz w:val="20"/>
                <w:szCs w:val="20"/>
              </w:rPr>
              <w:t>0 p.m.</w:t>
            </w:r>
          </w:p>
        </w:tc>
      </w:tr>
      <w:tr w:rsidR="001B201C" w:rsidRPr="00947C30" w:rsidTr="00140295">
        <w:trPr>
          <w:trHeight w:val="259"/>
        </w:trPr>
        <w:tc>
          <w:tcPr>
            <w:tcW w:w="1142" w:type="dxa"/>
            <w:gridSpan w:val="3"/>
            <w:tcBorders>
              <w:left w:val="nil"/>
              <w:bottom w:val="nil"/>
            </w:tcBorders>
          </w:tcPr>
          <w:p w:rsidR="001B201C" w:rsidRPr="0006727B" w:rsidRDefault="001B201C" w:rsidP="00FE7BA2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Location:</w:t>
            </w:r>
          </w:p>
        </w:tc>
        <w:tc>
          <w:tcPr>
            <w:tcW w:w="9046" w:type="dxa"/>
            <w:gridSpan w:val="2"/>
            <w:tcBorders>
              <w:bottom w:val="nil"/>
            </w:tcBorders>
          </w:tcPr>
          <w:p w:rsidR="006B5443" w:rsidRPr="000F2516" w:rsidRDefault="009D2782" w:rsidP="009D2782">
            <w:pPr>
              <w:rPr>
                <w:sz w:val="20"/>
                <w:szCs w:val="20"/>
              </w:rPr>
            </w:pPr>
            <w:r w:rsidRPr="000F2516">
              <w:rPr>
                <w:sz w:val="20"/>
                <w:szCs w:val="20"/>
              </w:rPr>
              <w:t>Hotel Marshfield, 2700 S. Central Ave, Marshfield, WI</w:t>
            </w:r>
          </w:p>
        </w:tc>
      </w:tr>
      <w:tr w:rsidR="000670E1" w:rsidRPr="00947C30" w:rsidTr="00140295">
        <w:trPr>
          <w:trHeight w:val="144"/>
        </w:trPr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670E1" w:rsidRPr="0006727B" w:rsidRDefault="000670E1" w:rsidP="00A12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30" w:type="dxa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0295" w:rsidRPr="00140295" w:rsidTr="00140295">
        <w:tc>
          <w:tcPr>
            <w:tcW w:w="1008" w:type="dxa"/>
            <w:gridSpan w:val="2"/>
          </w:tcPr>
          <w:p w:rsidR="00140295" w:rsidRPr="00140295" w:rsidRDefault="00140295" w:rsidP="0014029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0295">
              <w:rPr>
                <w:rFonts w:ascii="Calibri" w:eastAsia="Times New Roman" w:hAnsi="Calibri" w:cs="Times New Roman"/>
                <w:sz w:val="20"/>
                <w:szCs w:val="20"/>
              </w:rPr>
              <w:t>Present:</w:t>
            </w:r>
          </w:p>
        </w:tc>
        <w:tc>
          <w:tcPr>
            <w:tcW w:w="9180" w:type="dxa"/>
            <w:gridSpan w:val="3"/>
            <w:vAlign w:val="center"/>
          </w:tcPr>
          <w:p w:rsidR="00140295" w:rsidRPr="00140295" w:rsidRDefault="00140295" w:rsidP="00A5472D">
            <w:pPr>
              <w:keepNext/>
              <w:tabs>
                <w:tab w:val="left" w:pos="7559"/>
              </w:tabs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4029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Bob Borremans, Sandy Decker, Carrie Diamond, </w:t>
            </w:r>
            <w:r w:rsidR="00A5472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Seth Hudson, </w:t>
            </w:r>
            <w:r w:rsidRPr="0014029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Todd Johnson, Kenyon Kies, MaryAnn Lippert, </w:t>
            </w:r>
            <w:r w:rsidR="009250DA">
              <w:rPr>
                <w:rFonts w:ascii="Calibri" w:eastAsia="Times New Roman" w:hAnsi="Calibri" w:cstheme="minorHAnsi"/>
                <w:bCs/>
                <w:sz w:val="20"/>
                <w:szCs w:val="20"/>
              </w:rPr>
              <w:t xml:space="preserve">and </w:t>
            </w:r>
            <w:r w:rsidRPr="0014029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Rebecca Giroux</w:t>
            </w:r>
          </w:p>
        </w:tc>
      </w:tr>
      <w:tr w:rsidR="00140295" w:rsidRPr="00140295" w:rsidTr="00140295">
        <w:tc>
          <w:tcPr>
            <w:tcW w:w="1008" w:type="dxa"/>
            <w:gridSpan w:val="2"/>
          </w:tcPr>
          <w:p w:rsidR="00140295" w:rsidRPr="00140295" w:rsidRDefault="00140295" w:rsidP="0014029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140295" w:rsidRPr="00140295" w:rsidRDefault="00140295" w:rsidP="00140295">
            <w:pPr>
              <w:rPr>
                <w:rFonts w:ascii="Calibri" w:eastAsia="Times New Roman" w:hAnsi="Calibri" w:cs="Times New Roman"/>
                <w:szCs w:val="20"/>
              </w:rPr>
            </w:pPr>
          </w:p>
        </w:tc>
      </w:tr>
      <w:tr w:rsidR="00140295" w:rsidRPr="00140295" w:rsidTr="00140295">
        <w:tc>
          <w:tcPr>
            <w:tcW w:w="1008" w:type="dxa"/>
            <w:gridSpan w:val="2"/>
          </w:tcPr>
          <w:p w:rsidR="00140295" w:rsidRPr="00140295" w:rsidRDefault="00140295" w:rsidP="0014029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0295">
              <w:rPr>
                <w:rFonts w:ascii="Calibri" w:eastAsia="Times New Roman" w:hAnsi="Calibri" w:cs="Times New Roman"/>
                <w:sz w:val="20"/>
                <w:szCs w:val="20"/>
              </w:rPr>
              <w:t>Absent:</w:t>
            </w:r>
          </w:p>
        </w:tc>
        <w:tc>
          <w:tcPr>
            <w:tcW w:w="9180" w:type="dxa"/>
            <w:gridSpan w:val="3"/>
            <w:vAlign w:val="center"/>
          </w:tcPr>
          <w:p w:rsidR="00140295" w:rsidRPr="00140295" w:rsidRDefault="00140295" w:rsidP="00A5472D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4029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Dave Armstrong, Michael Decorah</w:t>
            </w:r>
            <w:r w:rsidR="00A5472D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, Lisa Taylor, Jerry Wehrle and Errin Welty</w:t>
            </w:r>
          </w:p>
        </w:tc>
      </w:tr>
      <w:tr w:rsidR="00140295" w:rsidRPr="00140295" w:rsidTr="00140295">
        <w:tc>
          <w:tcPr>
            <w:tcW w:w="1008" w:type="dxa"/>
            <w:gridSpan w:val="2"/>
          </w:tcPr>
          <w:p w:rsidR="00140295" w:rsidRPr="00140295" w:rsidRDefault="00140295" w:rsidP="0014029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140295" w:rsidRPr="00140295" w:rsidRDefault="00140295" w:rsidP="00140295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140295" w:rsidRPr="00140295" w:rsidTr="00140295">
        <w:tc>
          <w:tcPr>
            <w:tcW w:w="1008" w:type="dxa"/>
            <w:gridSpan w:val="2"/>
          </w:tcPr>
          <w:p w:rsidR="00140295" w:rsidRPr="00140295" w:rsidRDefault="00140295" w:rsidP="0014029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0295">
              <w:rPr>
                <w:rFonts w:ascii="Calibri" w:eastAsia="Times New Roman" w:hAnsi="Calibri" w:cs="Times New Roman"/>
                <w:sz w:val="20"/>
                <w:szCs w:val="20"/>
              </w:rPr>
              <w:t>Others:</w:t>
            </w:r>
          </w:p>
        </w:tc>
        <w:tc>
          <w:tcPr>
            <w:tcW w:w="9180" w:type="dxa"/>
            <w:gridSpan w:val="3"/>
            <w:vAlign w:val="center"/>
          </w:tcPr>
          <w:p w:rsidR="00140295" w:rsidRPr="00140295" w:rsidRDefault="00140295" w:rsidP="00140295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  <w:r w:rsidRPr="00140295">
              <w:rPr>
                <w:rFonts w:ascii="Calibri" w:eastAsia="Times New Roman" w:hAnsi="Calibri" w:cstheme="minorHAnsi"/>
                <w:bCs/>
                <w:sz w:val="20"/>
                <w:szCs w:val="20"/>
              </w:rPr>
              <w:t>Steve Peterson and Carol Wetuski</w:t>
            </w:r>
          </w:p>
        </w:tc>
      </w:tr>
      <w:tr w:rsidR="00140295" w:rsidRPr="00140295" w:rsidTr="00140295">
        <w:tc>
          <w:tcPr>
            <w:tcW w:w="1008" w:type="dxa"/>
            <w:gridSpan w:val="2"/>
          </w:tcPr>
          <w:p w:rsidR="00140295" w:rsidRPr="00140295" w:rsidRDefault="00140295" w:rsidP="0014029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140295" w:rsidRPr="00140295" w:rsidRDefault="00140295" w:rsidP="00140295">
            <w:pPr>
              <w:keepNext/>
              <w:outlineLvl w:val="2"/>
              <w:rPr>
                <w:rFonts w:ascii="Calibri" w:eastAsia="Times New Roman" w:hAnsi="Calibri" w:cstheme="minorHAnsi"/>
                <w:bCs/>
                <w:sz w:val="20"/>
                <w:szCs w:val="20"/>
              </w:rPr>
            </w:pPr>
          </w:p>
        </w:tc>
      </w:tr>
      <w:tr w:rsidR="00F514A8" w:rsidRPr="002609EC" w:rsidTr="00F514A8">
        <w:tc>
          <w:tcPr>
            <w:tcW w:w="558" w:type="dxa"/>
            <w:vAlign w:val="center"/>
          </w:tcPr>
          <w:p w:rsidR="00F514A8" w:rsidRPr="0006727B" w:rsidRDefault="00F514A8" w:rsidP="00067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06727B" w:rsidRDefault="00F514A8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Call Meeting to Order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33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23617D" w:rsidRDefault="00A3319F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>
              <w:rPr>
                <w:rFonts w:cstheme="minorHAnsi"/>
                <w:b w:val="0"/>
                <w:sz w:val="20"/>
                <w:szCs w:val="20"/>
                <w:u w:val="none"/>
              </w:rPr>
              <w:t>Vice President Decker called the meeting to order at 10:00 a.m.</w:t>
            </w:r>
            <w:r w:rsidR="00EF7EF4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 She reported that president Wehrle</w:t>
            </w:r>
            <w:r w:rsidR="00F57F79">
              <w:rPr>
                <w:rFonts w:cstheme="minorHAnsi"/>
                <w:b w:val="0"/>
                <w:sz w:val="20"/>
                <w:szCs w:val="20"/>
                <w:u w:val="none"/>
              </w:rPr>
              <w:t>’s surgery went well and he is still recovering in the hospital.</w:t>
            </w:r>
          </w:p>
        </w:tc>
      </w:tr>
      <w:tr w:rsidR="00193699" w:rsidRPr="002609EC" w:rsidTr="00F514A8">
        <w:tc>
          <w:tcPr>
            <w:tcW w:w="558" w:type="dxa"/>
          </w:tcPr>
          <w:p w:rsidR="00193699" w:rsidRPr="00193699" w:rsidRDefault="00193699" w:rsidP="0019369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193699" w:rsidRDefault="00193699" w:rsidP="00ED7442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381581" w:rsidRDefault="00F514A8" w:rsidP="00ED7442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Tour Hotel Marshfield Conference Facilities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9D2782" w:rsidRDefault="00F514A8" w:rsidP="009D278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Default="00A04427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The group toured the Hotel Marshfield facilities to get a sense of the areas that will be used for the Summit.</w:t>
            </w:r>
          </w:p>
          <w:p w:rsidR="00F514A8" w:rsidRPr="009D2782" w:rsidRDefault="00F514A8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80% New people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9D2782" w:rsidRDefault="00F514A8" w:rsidP="009D278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9D2782" w:rsidRDefault="00F514A8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9D27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9D2782" w:rsidRDefault="00F514A8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2020 Summit </w:t>
            </w:r>
            <w:r>
              <w:rPr>
                <w:rFonts w:cstheme="minorHAnsi"/>
                <w:sz w:val="20"/>
                <w:szCs w:val="20"/>
              </w:rPr>
              <w:t>&amp; Financial Updates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9D2782" w:rsidRDefault="00F514A8" w:rsidP="009D278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Default="009C5EF9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Peterson said that enrollment is going well with about 80% new people</w:t>
            </w:r>
            <w:r w:rsidR="00FF00E7">
              <w:rPr>
                <w:rFonts w:cstheme="minorHAnsi"/>
                <w:b w:val="0"/>
                <w:sz w:val="20"/>
                <w:u w:val="none"/>
              </w:rPr>
              <w:t xml:space="preserve">. </w:t>
            </w:r>
            <w:r w:rsidR="00FB0762">
              <w:rPr>
                <w:rFonts w:cstheme="minorHAnsi"/>
                <w:b w:val="0"/>
                <w:sz w:val="20"/>
                <w:u w:val="none"/>
              </w:rPr>
              <w:t>Had to schedule a second bus</w:t>
            </w:r>
            <w:r w:rsidR="00421D6C">
              <w:rPr>
                <w:rFonts w:cstheme="minorHAnsi"/>
                <w:b w:val="0"/>
                <w:sz w:val="20"/>
                <w:u w:val="none"/>
              </w:rPr>
              <w:t xml:space="preserve">. Now one bus tour will go north and the second south.  He will send out a </w:t>
            </w:r>
            <w:r w:rsidR="007B34D3">
              <w:rPr>
                <w:rFonts w:cstheme="minorHAnsi"/>
                <w:b w:val="0"/>
                <w:sz w:val="20"/>
                <w:u w:val="none"/>
              </w:rPr>
              <w:t xml:space="preserve">follow-up email to </w:t>
            </w:r>
            <w:r w:rsidR="00647DAE">
              <w:rPr>
                <w:rFonts w:cstheme="minorHAnsi"/>
                <w:b w:val="0"/>
                <w:sz w:val="20"/>
                <w:u w:val="none"/>
              </w:rPr>
              <w:t xml:space="preserve">participants to have them select </w:t>
            </w:r>
            <w:r w:rsidR="004D30C3">
              <w:rPr>
                <w:rFonts w:cstheme="minorHAnsi"/>
                <w:b w:val="0"/>
                <w:sz w:val="20"/>
                <w:u w:val="none"/>
              </w:rPr>
              <w:t>their tour preference</w:t>
            </w:r>
            <w:r w:rsidR="00616D4F">
              <w:rPr>
                <w:rFonts w:cstheme="minorHAnsi"/>
                <w:b w:val="0"/>
                <w:sz w:val="20"/>
                <w:u w:val="none"/>
              </w:rPr>
              <w:t>. They want board members to serve a tour guides</w:t>
            </w:r>
            <w:r w:rsidR="00061A51">
              <w:rPr>
                <w:rFonts w:cstheme="minorHAnsi"/>
                <w:b w:val="0"/>
                <w:sz w:val="20"/>
                <w:u w:val="none"/>
              </w:rPr>
              <w:t>.</w:t>
            </w:r>
          </w:p>
          <w:p w:rsidR="00061A51" w:rsidRDefault="00061A51" w:rsidP="00061A51"/>
          <w:p w:rsidR="00061A51" w:rsidRDefault="00061A51" w:rsidP="00061A51">
            <w:r>
              <w:t xml:space="preserve">The Wednesday evening reception is feature light </w:t>
            </w:r>
            <w:r w:rsidR="00CB7E76" w:rsidRPr="00CB7E76">
              <w:t>hors d'oeuvre</w:t>
            </w:r>
            <w:r w:rsidR="00CB7E76">
              <w:t>s.  They want people to go out and patronize local businesses</w:t>
            </w:r>
            <w:r w:rsidR="005B53C1">
              <w:t>.</w:t>
            </w:r>
          </w:p>
          <w:p w:rsidR="005B53C1" w:rsidRDefault="005B53C1" w:rsidP="00061A51"/>
          <w:p w:rsidR="005B53C1" w:rsidRDefault="005B53C1" w:rsidP="00061A51">
            <w:r>
              <w:t xml:space="preserve">There will be a continental breakfast on Thursday morning.  Will look at the possibility of participants </w:t>
            </w:r>
            <w:r w:rsidR="00B57DA6">
              <w:t>eating the hotel’s complimentary breakfast</w:t>
            </w:r>
            <w:r w:rsidR="00717F93">
              <w:t xml:space="preserve"> rather than </w:t>
            </w:r>
            <w:r w:rsidR="002F7F68">
              <w:t>paying for a separate continental breakfast.</w:t>
            </w:r>
          </w:p>
          <w:p w:rsidR="00E3445B" w:rsidRDefault="00E3445B" w:rsidP="00061A51"/>
          <w:p w:rsidR="00616D4F" w:rsidRPr="00616D4F" w:rsidRDefault="00E3445B" w:rsidP="00616D4F">
            <w:r>
              <w:t>Group discussed the corona virus acknowledging that</w:t>
            </w:r>
            <w:r w:rsidR="00935F6F">
              <w:t xml:space="preserve"> they would need to adjust Summit plans.  All agreed that </w:t>
            </w:r>
            <w:r w:rsidR="00ED25C8">
              <w:t xml:space="preserve">rescheduling the Summit is preferred to canceling and refunding </w:t>
            </w:r>
            <w:r w:rsidR="00847D1B">
              <w:t xml:space="preserve">fees.  </w:t>
            </w:r>
            <w:r w:rsidR="000A0698">
              <w:t xml:space="preserve">Agreed that </w:t>
            </w:r>
            <w:r w:rsidR="00B71FDD">
              <w:t xml:space="preserve">they would take cues about canceling/rescheduling </w:t>
            </w:r>
            <w:r w:rsidR="00BE7609">
              <w:t xml:space="preserve">the Summit from the hotel, county health officials and state agencies. Agreed to a conference call </w:t>
            </w:r>
            <w:r w:rsidR="00F21AF8">
              <w:t>on 4/15/20 at 3:30 to make a final decision.</w:t>
            </w:r>
            <w:r w:rsidR="0015394E">
              <w:t xml:space="preserve">  Also talked about the need to establish a refund policy.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9D2782" w:rsidRDefault="00F514A8" w:rsidP="009D278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9D2782" w:rsidRDefault="00F514A8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06727B" w:rsidRDefault="00F514A8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Approval of Minutes of </w:t>
            </w:r>
            <w:r w:rsidR="00176C1B">
              <w:rPr>
                <w:rFonts w:cstheme="minorHAnsi"/>
                <w:sz w:val="20"/>
                <w:szCs w:val="20"/>
              </w:rPr>
              <w:t xml:space="preserve">February 12 </w:t>
            </w:r>
            <w:r>
              <w:rPr>
                <w:rFonts w:cstheme="minorHAnsi"/>
                <w:sz w:val="20"/>
                <w:szCs w:val="20"/>
              </w:rPr>
              <w:t xml:space="preserve"> 2020</w:t>
            </w:r>
            <w:r w:rsidRPr="0006727B">
              <w:rPr>
                <w:rFonts w:cstheme="minorHAnsi"/>
                <w:sz w:val="20"/>
                <w:szCs w:val="20"/>
              </w:rPr>
              <w:t xml:space="preserve"> Meeting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ED7442" w:rsidRDefault="00F514A8" w:rsidP="00333AB5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ED7442" w:rsidRDefault="00703A0F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Motion by Kies, seconded by Lippert to approve the m</w:t>
            </w:r>
            <w:r w:rsidR="00E96C26">
              <w:rPr>
                <w:rFonts w:cstheme="minorHAnsi"/>
                <w:b w:val="0"/>
                <w:sz w:val="20"/>
                <w:u w:val="none"/>
              </w:rPr>
              <w:t xml:space="preserve">inutes </w:t>
            </w:r>
            <w:r w:rsidR="00176C1B">
              <w:rPr>
                <w:rFonts w:cstheme="minorHAnsi"/>
                <w:b w:val="0"/>
                <w:sz w:val="20"/>
                <w:u w:val="none"/>
              </w:rPr>
              <w:t>of the February 12, 2020 board meeting</w:t>
            </w:r>
            <w:r w:rsidR="00280ACA">
              <w:rPr>
                <w:rFonts w:cstheme="minorHAnsi"/>
                <w:b w:val="0"/>
                <w:sz w:val="20"/>
                <w:u w:val="none"/>
              </w:rPr>
              <w:t>.  Motion carried unanimously</w:t>
            </w:r>
            <w:r w:rsidR="00FD42EE">
              <w:rPr>
                <w:rFonts w:cstheme="minorHAnsi"/>
                <w:b w:val="0"/>
                <w:sz w:val="20"/>
                <w:u w:val="none"/>
              </w:rPr>
              <w:t>.</w:t>
            </w:r>
            <w:r w:rsidR="00280ACA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="00176C1B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ED7442" w:rsidRDefault="00F514A8" w:rsidP="0033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ED7442" w:rsidRDefault="00F514A8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FB063B" w:rsidRDefault="00F514A8" w:rsidP="009D2782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Board Member Updates and Introduction of New Member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FB063B" w:rsidRDefault="00F514A8" w:rsidP="00FB063B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Default="002B46B5" w:rsidP="008D70A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  <w:r>
              <w:rPr>
                <w:rFonts w:cstheme="minorHAnsi"/>
                <w:b w:val="0"/>
                <w:bCs w:val="0"/>
                <w:sz w:val="20"/>
                <w:u w:val="none"/>
              </w:rPr>
              <w:t>Decker reported that she was having hip replacement surgery but expected to be able to attend the Summit.</w:t>
            </w:r>
          </w:p>
          <w:p w:rsidR="002B46B5" w:rsidRDefault="002B46B5" w:rsidP="002B46B5"/>
          <w:p w:rsidR="002B46B5" w:rsidRDefault="002B46B5" w:rsidP="002B46B5">
            <w:r>
              <w:t xml:space="preserve">Diamond </w:t>
            </w:r>
            <w:r w:rsidR="002977B6">
              <w:t>announced that she had accepted a new job and would be leaving the board.  She thanked everyone for their support</w:t>
            </w:r>
            <w:r w:rsidR="00813F65">
              <w:t>.</w:t>
            </w:r>
          </w:p>
          <w:p w:rsidR="00813F65" w:rsidRDefault="00813F65" w:rsidP="002B46B5"/>
          <w:p w:rsidR="00B65665" w:rsidRDefault="00813F65" w:rsidP="002B46B5">
            <w:r>
              <w:lastRenderedPageBreak/>
              <w:t xml:space="preserve">Peterson said that his new employer </w:t>
            </w:r>
            <w:r w:rsidR="008404F9">
              <w:t xml:space="preserve">expressed interest in allowing him to continue to work with </w:t>
            </w:r>
            <w:r w:rsidR="00604751">
              <w:t xml:space="preserve">WRP as a board member.  The group </w:t>
            </w:r>
            <w:r w:rsidR="00B65665">
              <w:t>is interested in having him stay active and involved.</w:t>
            </w:r>
          </w:p>
          <w:p w:rsidR="00B65665" w:rsidRDefault="00B65665" w:rsidP="002B46B5"/>
          <w:p w:rsidR="00813F65" w:rsidRPr="002B46B5" w:rsidRDefault="00B65665" w:rsidP="002B46B5">
            <w:r>
              <w:t xml:space="preserve">The group discussed possible new board members </w:t>
            </w:r>
            <w:r w:rsidR="00585888">
              <w:t xml:space="preserve">and Wetuski expressed interest in seeing </w:t>
            </w:r>
            <w:r w:rsidR="000E4B9C">
              <w:t>more young professionals nominated to the board</w:t>
            </w:r>
            <w:r w:rsidR="001368F3">
              <w:t xml:space="preserve">.  There was also discussion to see broader distribution of board members </w:t>
            </w:r>
            <w:r w:rsidR="00EE36BF">
              <w:t>and to see representation from all regions of the state.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FB063B" w:rsidRDefault="00F514A8" w:rsidP="00FB063B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FB063B" w:rsidRDefault="00F514A8" w:rsidP="008D70A1">
            <w:pPr>
              <w:pStyle w:val="Heading3"/>
              <w:outlineLvl w:val="2"/>
              <w:rPr>
                <w:rFonts w:cstheme="minorHAnsi"/>
                <w:b w:val="0"/>
                <w:bCs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06727B" w:rsidRDefault="00F514A8" w:rsidP="008D70A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WRP Manager Update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1354D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Default="00F177D8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Peterson said that </w:t>
            </w:r>
            <w:r w:rsidR="0067772F">
              <w:rPr>
                <w:rFonts w:cstheme="minorHAnsi"/>
                <w:b w:val="0"/>
                <w:sz w:val="20"/>
                <w:u w:val="none"/>
              </w:rPr>
              <w:t xml:space="preserve">his </w:t>
            </w:r>
            <w:r w:rsidR="002E40CD">
              <w:rPr>
                <w:rFonts w:cstheme="minorHAnsi"/>
                <w:b w:val="0"/>
                <w:sz w:val="20"/>
                <w:u w:val="none"/>
              </w:rPr>
              <w:t>new employer is a Bio-Sun Technologies</w:t>
            </w:r>
            <w:r w:rsidR="00BE36EF">
              <w:rPr>
                <w:rFonts w:cstheme="minorHAnsi"/>
                <w:b w:val="0"/>
                <w:sz w:val="20"/>
                <w:u w:val="none"/>
              </w:rPr>
              <w:t>.  They are involved with industrial hemp used in the production of CBD oil.</w:t>
            </w:r>
          </w:p>
          <w:p w:rsidR="002210DD" w:rsidRDefault="002210DD" w:rsidP="002210DD"/>
          <w:p w:rsidR="002210DD" w:rsidRPr="002210DD" w:rsidRDefault="002210DD" w:rsidP="002210DD">
            <w:r>
              <w:t>He reported that the WTP website has doubled the number of hits.</w:t>
            </w:r>
            <w:r w:rsidR="0033168D">
              <w:t xml:space="preserve"> He also feels that organization networking is getting traction</w:t>
            </w:r>
            <w:r w:rsidR="00054786">
              <w:t>.  The are 26 partner organizations right now.  Need to maintain and create value to retain partners.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1354DC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23617D" w:rsidRDefault="00F514A8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070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FD4E03" w:rsidRDefault="00F514A8" w:rsidP="00ED7442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Top Rural Development Initiatives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FD4E03" w:rsidRDefault="00F514A8" w:rsidP="00FD4E0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4"/>
          </w:tcPr>
          <w:p w:rsidR="00F514A8" w:rsidRPr="00FD4E03" w:rsidRDefault="00F01131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Only 5 applications have been received.</w:t>
            </w:r>
            <w:r w:rsidR="00477888">
              <w:rPr>
                <w:rFonts w:cstheme="minorHAnsi"/>
                <w:b w:val="0"/>
                <w:sz w:val="20"/>
                <w:u w:val="none"/>
              </w:rPr>
              <w:t xml:space="preserve">  There was agreement that number of awards should be based on qualifications not </w:t>
            </w:r>
            <w:r w:rsidR="007E56A4">
              <w:rPr>
                <w:rFonts w:cstheme="minorHAnsi"/>
                <w:b w:val="0"/>
                <w:sz w:val="20"/>
                <w:u w:val="none"/>
              </w:rPr>
              <w:t>a number based on applications received.  Decided not to reopen</w:t>
            </w:r>
            <w:r w:rsidR="00A06E70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="007E56A4">
              <w:rPr>
                <w:rFonts w:cstheme="minorHAnsi"/>
                <w:b w:val="0"/>
                <w:sz w:val="20"/>
                <w:u w:val="none"/>
              </w:rPr>
              <w:t>application</w:t>
            </w:r>
            <w:r w:rsidR="00A06E70">
              <w:rPr>
                <w:rFonts w:cstheme="minorHAnsi"/>
                <w:b w:val="0"/>
                <w:sz w:val="20"/>
                <w:u w:val="none"/>
              </w:rPr>
              <w:t xml:space="preserve"> submission and reschedule </w:t>
            </w:r>
            <w:r w:rsidR="00336318">
              <w:rPr>
                <w:rFonts w:cstheme="minorHAnsi"/>
                <w:b w:val="0"/>
                <w:sz w:val="20"/>
                <w:u w:val="none"/>
              </w:rPr>
              <w:t xml:space="preserve">submission deadline.  The team should score the applications received and </w:t>
            </w:r>
            <w:r w:rsidR="00E41B57">
              <w:rPr>
                <w:rFonts w:cstheme="minorHAnsi"/>
                <w:b w:val="0"/>
                <w:sz w:val="20"/>
                <w:u w:val="none"/>
              </w:rPr>
              <w:t>make the award.</w:t>
            </w:r>
            <w:r w:rsidR="00843F49">
              <w:rPr>
                <w:rFonts w:cstheme="minorHAnsi"/>
                <w:b w:val="0"/>
                <w:sz w:val="20"/>
                <w:u w:val="none"/>
              </w:rPr>
              <w:t xml:space="preserve">  </w:t>
            </w:r>
            <w:r w:rsidR="00F930F5">
              <w:rPr>
                <w:rFonts w:cstheme="minorHAnsi"/>
                <w:b w:val="0"/>
                <w:sz w:val="20"/>
                <w:u w:val="none"/>
              </w:rPr>
              <w:t xml:space="preserve">Evaluators </w:t>
            </w:r>
            <w:r w:rsidR="0073463D">
              <w:rPr>
                <w:rFonts w:cstheme="minorHAnsi"/>
                <w:b w:val="0"/>
                <w:sz w:val="20"/>
                <w:u w:val="none"/>
              </w:rPr>
              <w:t xml:space="preserve">should </w:t>
            </w:r>
            <w:r w:rsidR="00F64362">
              <w:rPr>
                <w:rFonts w:cstheme="minorHAnsi"/>
                <w:b w:val="0"/>
                <w:sz w:val="20"/>
                <w:u w:val="none"/>
              </w:rPr>
              <w:t xml:space="preserve">send </w:t>
            </w:r>
            <w:r w:rsidR="00F930F5">
              <w:rPr>
                <w:rFonts w:cstheme="minorHAnsi"/>
                <w:b w:val="0"/>
                <w:sz w:val="20"/>
                <w:u w:val="none"/>
              </w:rPr>
              <w:t>their scoring recommendations</w:t>
            </w:r>
            <w:r w:rsidR="00F64362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="0073463D">
              <w:rPr>
                <w:rFonts w:cstheme="minorHAnsi"/>
                <w:b w:val="0"/>
                <w:sz w:val="20"/>
                <w:u w:val="none"/>
              </w:rPr>
              <w:t>to Borremans who will compile the scores.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FD4E03" w:rsidRDefault="00F514A8" w:rsidP="00FD4E0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FD4E03" w:rsidRDefault="00F514A8" w:rsidP="00ED7442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0700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06727B" w:rsidRDefault="00F514A8" w:rsidP="000F2516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2020 </w:t>
            </w:r>
            <w:r w:rsidRPr="0006727B">
              <w:rPr>
                <w:rFonts w:cstheme="minorHAnsi"/>
                <w:sz w:val="20"/>
                <w:szCs w:val="20"/>
              </w:rPr>
              <w:t>Small Town Forum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07009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23617D" w:rsidRDefault="00722C3C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Decker said that Borremans will temporarily substitute for her on the group</w:t>
            </w:r>
            <w:r w:rsidR="00D16E51">
              <w:rPr>
                <w:rFonts w:cstheme="minorHAnsi"/>
                <w:b w:val="0"/>
                <w:sz w:val="20"/>
                <w:u w:val="none"/>
              </w:rPr>
              <w:t xml:space="preserve"> planning the Small Community forums.  She will resume her role once she is recovered from her surgery.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07009D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23617D" w:rsidRDefault="00F514A8" w:rsidP="0007009D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4"/>
          </w:tcPr>
          <w:p w:rsidR="00F514A8" w:rsidRPr="0006727B" w:rsidRDefault="00F514A8" w:rsidP="0038158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23617D" w:rsidRDefault="00F514A8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06727B" w:rsidRDefault="00F514A8" w:rsidP="0038158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WRP Manager Transition Update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Default="00532464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Executive committee met with Peterson to discuss transition question</w:t>
            </w:r>
            <w:r w:rsidR="004C3F47">
              <w:rPr>
                <w:rFonts w:cstheme="minorHAnsi"/>
                <w:b w:val="0"/>
                <w:sz w:val="20"/>
                <w:u w:val="none"/>
              </w:rPr>
              <w:t xml:space="preserve">s.  Peterson will continue tp provide website service through </w:t>
            </w:r>
            <w:proofErr w:type="spellStart"/>
            <w:r w:rsidR="004C3F47">
              <w:rPr>
                <w:rFonts w:cstheme="minorHAnsi"/>
                <w:b w:val="0"/>
                <w:sz w:val="20"/>
                <w:u w:val="none"/>
              </w:rPr>
              <w:t>Topdog</w:t>
            </w:r>
            <w:proofErr w:type="spellEnd"/>
            <w:r w:rsidR="004C3F47">
              <w:rPr>
                <w:rFonts w:cstheme="minorHAnsi"/>
                <w:b w:val="0"/>
                <w:sz w:val="20"/>
                <w:u w:val="none"/>
              </w:rPr>
              <w:t xml:space="preserve"> Promotions </w:t>
            </w:r>
            <w:r w:rsidR="005D1940">
              <w:rPr>
                <w:rFonts w:cstheme="minorHAnsi"/>
                <w:b w:val="0"/>
                <w:sz w:val="20"/>
                <w:u w:val="none"/>
              </w:rPr>
              <w:t>at an hourly rate of $60/hour charged out in 15 minute increments.</w:t>
            </w:r>
            <w:r w:rsidR="009365DC">
              <w:rPr>
                <w:rFonts w:cstheme="minorHAnsi"/>
                <w:b w:val="0"/>
                <w:sz w:val="20"/>
                <w:u w:val="none"/>
              </w:rPr>
              <w:t xml:space="preserve">  They also discussed job duties</w:t>
            </w:r>
            <w:r w:rsidR="001B618E">
              <w:rPr>
                <w:rFonts w:cstheme="minorHAnsi"/>
                <w:b w:val="0"/>
                <w:sz w:val="20"/>
                <w:u w:val="none"/>
              </w:rPr>
              <w:t>.  A revised job description</w:t>
            </w:r>
            <w:r w:rsidR="001F79F2">
              <w:rPr>
                <w:rFonts w:cstheme="minorHAnsi"/>
                <w:b w:val="0"/>
                <w:sz w:val="20"/>
                <w:u w:val="none"/>
              </w:rPr>
              <w:t xml:space="preserve">, based on the discussion and their </w:t>
            </w:r>
            <w:r w:rsidR="00775402">
              <w:rPr>
                <w:rFonts w:cstheme="minorHAnsi"/>
                <w:b w:val="0"/>
                <w:sz w:val="20"/>
                <w:u w:val="none"/>
              </w:rPr>
              <w:t xml:space="preserve">recommendation, </w:t>
            </w:r>
            <w:r w:rsidR="001B618E">
              <w:rPr>
                <w:rFonts w:cstheme="minorHAnsi"/>
                <w:b w:val="0"/>
                <w:sz w:val="20"/>
                <w:u w:val="none"/>
              </w:rPr>
              <w:t xml:space="preserve"> was </w:t>
            </w:r>
            <w:r w:rsidR="001F79F2">
              <w:rPr>
                <w:rFonts w:cstheme="minorHAnsi"/>
                <w:b w:val="0"/>
                <w:sz w:val="20"/>
                <w:u w:val="none"/>
              </w:rPr>
              <w:t>enclosed with the agenda.</w:t>
            </w:r>
            <w:r w:rsidR="00775402">
              <w:rPr>
                <w:rFonts w:cstheme="minorHAnsi"/>
                <w:b w:val="0"/>
                <w:sz w:val="20"/>
                <w:u w:val="none"/>
              </w:rPr>
              <w:t xml:space="preserve"> No action was </w:t>
            </w:r>
            <w:r w:rsidR="005354FD">
              <w:rPr>
                <w:rFonts w:cstheme="minorHAnsi"/>
                <w:b w:val="0"/>
                <w:sz w:val="20"/>
                <w:u w:val="none"/>
              </w:rPr>
              <w:t>taken.</w:t>
            </w:r>
          </w:p>
          <w:p w:rsidR="005354FD" w:rsidRDefault="005354FD" w:rsidP="005354FD"/>
          <w:p w:rsidR="005354FD" w:rsidRPr="005354FD" w:rsidRDefault="005354FD" w:rsidP="005354FD">
            <w:r>
              <w:t xml:space="preserve">The idea of outsourcing </w:t>
            </w:r>
            <w:r w:rsidR="009E680E">
              <w:t xml:space="preserve">administration tasks with a management organization rather than engage a person to </w:t>
            </w:r>
            <w:r w:rsidR="00891E25">
              <w:t xml:space="preserve">do those functions was suggest.  Hudson said an organization he was involved with did that and that </w:t>
            </w:r>
            <w:r w:rsidR="004D10F1">
              <w:t>he had an RFP for those services that he could share.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23617D" w:rsidRDefault="00F514A8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06727B" w:rsidRDefault="00F514A8" w:rsidP="00A14562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 2020-21 WRP Work Plan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23617D" w:rsidRDefault="006C509F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 xml:space="preserve">Draft 2020-21 work plan was distributed and briefly discussed. </w:t>
            </w:r>
            <w:r w:rsidR="00345BF1">
              <w:rPr>
                <w:rFonts w:cstheme="minorHAnsi"/>
                <w:b w:val="0"/>
                <w:sz w:val="20"/>
                <w:u w:val="none"/>
              </w:rPr>
              <w:t>No action taken</w:t>
            </w:r>
            <w:r>
              <w:rPr>
                <w:rFonts w:cstheme="minorHAnsi"/>
                <w:b w:val="0"/>
                <w:sz w:val="20"/>
                <w:u w:val="none"/>
              </w:rPr>
              <w:t>.</w:t>
            </w:r>
            <w:r w:rsidR="00345BF1">
              <w:rPr>
                <w:rFonts w:cstheme="minorHAnsi"/>
                <w:b w:val="0"/>
                <w:sz w:val="20"/>
                <w:u w:val="none"/>
              </w:rPr>
              <w:t xml:space="preserve"> 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E730E6">
            <w:pPr>
              <w:rPr>
                <w:rFonts w:cstheme="minorHAnsi"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23617D" w:rsidRDefault="00F514A8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9970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A14562" w:rsidRDefault="00F514A8" w:rsidP="00A14562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WRP Board Member Terms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A14562" w:rsidRDefault="00F514A8" w:rsidP="00A14562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4"/>
          </w:tcPr>
          <w:p w:rsidR="00F514A8" w:rsidRPr="00A14562" w:rsidRDefault="00F15592" w:rsidP="0038158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Delayed until the June 2020 face-to-face board meeting.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A14562" w:rsidRDefault="00F514A8" w:rsidP="00A1456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A14562" w:rsidRDefault="00F514A8" w:rsidP="0038158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06727B" w:rsidRDefault="00F514A8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Items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A14562" w:rsidRDefault="00F514A8" w:rsidP="00A14562">
            <w:pPr>
              <w:ind w:left="360"/>
              <w:rPr>
                <w:rFonts w:cstheme="minorHAnsi"/>
                <w:b/>
                <w:sz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A14562" w:rsidRDefault="00F15592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b w:val="0"/>
                <w:sz w:val="20"/>
                <w:u w:val="none"/>
              </w:rPr>
              <w:t>None.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A14562" w:rsidRDefault="00F514A8" w:rsidP="00A1456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A14562" w:rsidRDefault="00F514A8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</w:tr>
      <w:tr w:rsidR="00F514A8" w:rsidRPr="002609EC" w:rsidTr="00F514A8">
        <w:tc>
          <w:tcPr>
            <w:tcW w:w="558" w:type="dxa"/>
          </w:tcPr>
          <w:p w:rsidR="00F514A8" w:rsidRPr="0006727B" w:rsidRDefault="00F514A8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30" w:type="dxa"/>
            <w:gridSpan w:val="4"/>
            <w:vAlign w:val="center"/>
          </w:tcPr>
          <w:p w:rsidR="00F514A8" w:rsidRPr="0006727B" w:rsidRDefault="00F514A8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Adjournment</w:t>
            </w:r>
          </w:p>
        </w:tc>
      </w:tr>
      <w:tr w:rsidR="00F514A8" w:rsidRPr="002609EC" w:rsidTr="00F514A8">
        <w:tc>
          <w:tcPr>
            <w:tcW w:w="558" w:type="dxa"/>
          </w:tcPr>
          <w:p w:rsidR="00F514A8" w:rsidRPr="0023617D" w:rsidRDefault="00F514A8" w:rsidP="000670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4"/>
          </w:tcPr>
          <w:p w:rsidR="00F514A8" w:rsidRPr="0023617D" w:rsidRDefault="00F15592" w:rsidP="00A125BC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>
              <w:rPr>
                <w:rFonts w:cstheme="minorHAnsi"/>
                <w:b w:val="0"/>
                <w:sz w:val="20"/>
                <w:szCs w:val="20"/>
                <w:u w:val="none"/>
              </w:rPr>
              <w:t>Meeting adjourned at 1:55 p.m.</w:t>
            </w:r>
          </w:p>
        </w:tc>
      </w:tr>
    </w:tbl>
    <w:p w:rsidR="0063476F" w:rsidRDefault="0063476F" w:rsidP="000610CC"/>
    <w:sectPr w:rsidR="0063476F" w:rsidSect="00E63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06" w:rsidRDefault="00A47706" w:rsidP="0070227D">
      <w:r>
        <w:separator/>
      </w:r>
    </w:p>
  </w:endnote>
  <w:endnote w:type="continuationSeparator" w:id="0">
    <w:p w:rsidR="00A47706" w:rsidRDefault="00A47706" w:rsidP="007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8" w:rsidRDefault="00882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67610"/>
      <w:docPartObj>
        <w:docPartGallery w:val="Page Numbers (Bottom of Page)"/>
        <w:docPartUnique/>
      </w:docPartObj>
    </w:sdtPr>
    <w:sdtEndPr/>
    <w:sdtContent>
      <w:sdt>
        <w:sdtPr>
          <w:id w:val="1828319461"/>
          <w:docPartObj>
            <w:docPartGallery w:val="Page Numbers (Top of Page)"/>
            <w:docPartUnique/>
          </w:docPartObj>
        </w:sdtPr>
        <w:sdtEndPr/>
        <w:sdtContent>
          <w:p w:rsidR="00714D49" w:rsidRDefault="00714D49">
            <w:pPr>
              <w:pStyle w:val="Footer"/>
              <w:jc w:val="right"/>
            </w:pPr>
          </w:p>
          <w:p w:rsidR="0070227D" w:rsidRDefault="0070227D">
            <w:pPr>
              <w:pStyle w:val="Footer"/>
              <w:jc w:val="right"/>
            </w:pPr>
            <w:r>
              <w:t xml:space="preserve">Page </w:t>
            </w:r>
            <w:r w:rsidR="007458B3">
              <w:rPr>
                <w:b/>
                <w:bCs/>
                <w:noProof/>
              </w:rPr>
              <w:t>2</w:t>
            </w:r>
            <w:r>
              <w:t xml:space="preserve"> of </w:t>
            </w:r>
            <w:r w:rsidR="007458B3">
              <w:rPr>
                <w:b/>
                <w:bCs/>
                <w:noProof/>
              </w:rPr>
              <w:t>2</w:t>
            </w:r>
          </w:p>
        </w:sdtContent>
      </w:sdt>
    </w:sdtContent>
  </w:sdt>
  <w:p w:rsidR="0070227D" w:rsidRDefault="00702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385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27D" w:rsidRDefault="0070227D">
            <w:pPr>
              <w:pStyle w:val="Footer"/>
              <w:jc w:val="right"/>
            </w:pPr>
            <w:r w:rsidRPr="00DC6113">
              <w:rPr>
                <w:sz w:val="18"/>
                <w:szCs w:val="18"/>
              </w:rPr>
              <w:t xml:space="preserve">Page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sz w:val="18"/>
                <w:szCs w:val="18"/>
              </w:rPr>
              <w:t xml:space="preserve"> of </w:t>
            </w:r>
            <w:r w:rsidR="00AC525E">
              <w:rPr>
                <w:bCs/>
                <w:noProof/>
                <w:sz w:val="18"/>
                <w:szCs w:val="18"/>
              </w:rPr>
              <w:t>1</w:t>
            </w:r>
          </w:p>
        </w:sdtContent>
      </w:sdt>
    </w:sdtContent>
  </w:sdt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06" w:rsidRDefault="00A47706" w:rsidP="0070227D">
      <w:r>
        <w:separator/>
      </w:r>
    </w:p>
  </w:footnote>
  <w:footnote w:type="continuationSeparator" w:id="0">
    <w:p w:rsidR="00A47706" w:rsidRDefault="00A47706" w:rsidP="0070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8" w:rsidRDefault="00882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28" w:rsidRDefault="00882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27D" w:rsidRPr="00947C30" w:rsidRDefault="00947C30" w:rsidP="00947C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405064" wp14:editId="6658D4B5">
          <wp:simplePos x="732155" y="457200"/>
          <wp:positionH relativeFrom="margin">
            <wp:align>center</wp:align>
          </wp:positionH>
          <wp:positionV relativeFrom="margin">
            <wp:posOffset>-274320</wp:posOffset>
          </wp:positionV>
          <wp:extent cx="1828800" cy="475488"/>
          <wp:effectExtent l="0" t="0" r="0" b="1270"/>
          <wp:wrapTight wrapText="bothSides">
            <wp:wrapPolygon edited="0">
              <wp:start x="9900" y="0"/>
              <wp:lineTo x="0" y="2599"/>
              <wp:lineTo x="0" y="20791"/>
              <wp:lineTo x="21375" y="20791"/>
              <wp:lineTo x="21375" y="2599"/>
              <wp:lineTo x="12600" y="0"/>
              <wp:lineTo x="9900" y="0"/>
            </wp:wrapPolygon>
          </wp:wrapTight>
          <wp:docPr id="1" name="Picture 0" descr="wiscons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wiscon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54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25A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7AF"/>
    <w:multiLevelType w:val="hybridMultilevel"/>
    <w:tmpl w:val="3A3C5B84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4D0"/>
    <w:multiLevelType w:val="hybridMultilevel"/>
    <w:tmpl w:val="031458D0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258C"/>
    <w:multiLevelType w:val="multilevel"/>
    <w:tmpl w:val="B602F93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D954EC"/>
    <w:multiLevelType w:val="hybridMultilevel"/>
    <w:tmpl w:val="35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BF1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3D86"/>
    <w:multiLevelType w:val="multilevel"/>
    <w:tmpl w:val="06E6EE0C"/>
    <w:lvl w:ilvl="0">
      <w:start w:val="2020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0F6385"/>
    <w:multiLevelType w:val="hybridMultilevel"/>
    <w:tmpl w:val="669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121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4D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5CB1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E47A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F1BAB"/>
    <w:multiLevelType w:val="hybridMultilevel"/>
    <w:tmpl w:val="57F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52B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81179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85ED5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E472F"/>
    <w:multiLevelType w:val="hybridMultilevel"/>
    <w:tmpl w:val="56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C0F3F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C5633"/>
    <w:multiLevelType w:val="hybridMultilevel"/>
    <w:tmpl w:val="56649ABA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33331"/>
    <w:multiLevelType w:val="hybridMultilevel"/>
    <w:tmpl w:val="1B4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B5BA4"/>
    <w:multiLevelType w:val="hybridMultilevel"/>
    <w:tmpl w:val="DE3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40066"/>
    <w:multiLevelType w:val="hybridMultilevel"/>
    <w:tmpl w:val="E11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11E81"/>
    <w:multiLevelType w:val="hybridMultilevel"/>
    <w:tmpl w:val="CB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438EC"/>
    <w:multiLevelType w:val="hybridMultilevel"/>
    <w:tmpl w:val="7EC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2000A"/>
    <w:multiLevelType w:val="hybridMultilevel"/>
    <w:tmpl w:val="02ACBF32"/>
    <w:lvl w:ilvl="0" w:tplc="5F4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05B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47FA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3E80"/>
    <w:multiLevelType w:val="hybridMultilevel"/>
    <w:tmpl w:val="5560C496"/>
    <w:lvl w:ilvl="0" w:tplc="AD60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775C"/>
    <w:multiLevelType w:val="hybridMultilevel"/>
    <w:tmpl w:val="C99A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B804F0"/>
    <w:multiLevelType w:val="hybridMultilevel"/>
    <w:tmpl w:val="4D6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227C6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354D7"/>
    <w:multiLevelType w:val="hybridMultilevel"/>
    <w:tmpl w:val="197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07BFC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7"/>
  </w:num>
  <w:num w:numId="5">
    <w:abstractNumId w:val="8"/>
  </w:num>
  <w:num w:numId="6">
    <w:abstractNumId w:val="15"/>
  </w:num>
  <w:num w:numId="7">
    <w:abstractNumId w:val="20"/>
  </w:num>
  <w:num w:numId="8">
    <w:abstractNumId w:val="28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0"/>
  </w:num>
  <w:num w:numId="14">
    <w:abstractNumId w:val="25"/>
  </w:num>
  <w:num w:numId="15">
    <w:abstractNumId w:val="32"/>
  </w:num>
  <w:num w:numId="16">
    <w:abstractNumId w:val="30"/>
  </w:num>
  <w:num w:numId="17">
    <w:abstractNumId w:val="14"/>
  </w:num>
  <w:num w:numId="18">
    <w:abstractNumId w:val="11"/>
  </w:num>
  <w:num w:numId="19">
    <w:abstractNumId w:val="13"/>
  </w:num>
  <w:num w:numId="20">
    <w:abstractNumId w:val="7"/>
  </w:num>
  <w:num w:numId="21">
    <w:abstractNumId w:val="22"/>
  </w:num>
  <w:num w:numId="22">
    <w:abstractNumId w:val="2"/>
  </w:num>
  <w:num w:numId="23">
    <w:abstractNumId w:val="18"/>
  </w:num>
  <w:num w:numId="24">
    <w:abstractNumId w:val="1"/>
  </w:num>
  <w:num w:numId="25">
    <w:abstractNumId w:val="16"/>
  </w:num>
  <w:num w:numId="26">
    <w:abstractNumId w:val="4"/>
  </w:num>
  <w:num w:numId="27">
    <w:abstractNumId w:val="12"/>
  </w:num>
  <w:num w:numId="28">
    <w:abstractNumId w:val="19"/>
  </w:num>
  <w:num w:numId="29">
    <w:abstractNumId w:val="31"/>
  </w:num>
  <w:num w:numId="30">
    <w:abstractNumId w:val="29"/>
  </w:num>
  <w:num w:numId="31">
    <w:abstractNumId w:val="2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272520C-4E39-4453-95E6-A013A9F41BBA}"/>
    <w:docVar w:name="dgnword-eventsink" w:val="284728944"/>
  </w:docVars>
  <w:rsids>
    <w:rsidRoot w:val="0070227D"/>
    <w:rsid w:val="0000054D"/>
    <w:rsid w:val="00001F75"/>
    <w:rsid w:val="00003DDD"/>
    <w:rsid w:val="0000436C"/>
    <w:rsid w:val="00011C72"/>
    <w:rsid w:val="0001511F"/>
    <w:rsid w:val="00016065"/>
    <w:rsid w:val="00017300"/>
    <w:rsid w:val="00021D0C"/>
    <w:rsid w:val="000241A8"/>
    <w:rsid w:val="00030D79"/>
    <w:rsid w:val="00034710"/>
    <w:rsid w:val="000354E3"/>
    <w:rsid w:val="000361F2"/>
    <w:rsid w:val="000368C8"/>
    <w:rsid w:val="00037FEE"/>
    <w:rsid w:val="00041E8A"/>
    <w:rsid w:val="00044F04"/>
    <w:rsid w:val="000467DB"/>
    <w:rsid w:val="000506A4"/>
    <w:rsid w:val="00054786"/>
    <w:rsid w:val="000610CC"/>
    <w:rsid w:val="00061240"/>
    <w:rsid w:val="00061A51"/>
    <w:rsid w:val="000670E1"/>
    <w:rsid w:val="0006727B"/>
    <w:rsid w:val="00073590"/>
    <w:rsid w:val="00073A4C"/>
    <w:rsid w:val="00082807"/>
    <w:rsid w:val="00084B09"/>
    <w:rsid w:val="00091E39"/>
    <w:rsid w:val="0009380B"/>
    <w:rsid w:val="00093BE7"/>
    <w:rsid w:val="00095115"/>
    <w:rsid w:val="000A0698"/>
    <w:rsid w:val="000A0882"/>
    <w:rsid w:val="000A165E"/>
    <w:rsid w:val="000B031C"/>
    <w:rsid w:val="000B5CBA"/>
    <w:rsid w:val="000B7AE7"/>
    <w:rsid w:val="000C12F2"/>
    <w:rsid w:val="000C4163"/>
    <w:rsid w:val="000C50E1"/>
    <w:rsid w:val="000C583D"/>
    <w:rsid w:val="000C78D9"/>
    <w:rsid w:val="000D2AB8"/>
    <w:rsid w:val="000D3D3A"/>
    <w:rsid w:val="000D7791"/>
    <w:rsid w:val="000D7B0E"/>
    <w:rsid w:val="000E0224"/>
    <w:rsid w:val="000E2190"/>
    <w:rsid w:val="000E22D7"/>
    <w:rsid w:val="000E4B9C"/>
    <w:rsid w:val="000E5AA2"/>
    <w:rsid w:val="000E635F"/>
    <w:rsid w:val="000F1D32"/>
    <w:rsid w:val="000F2516"/>
    <w:rsid w:val="000F34DB"/>
    <w:rsid w:val="000F3E16"/>
    <w:rsid w:val="000F5E2D"/>
    <w:rsid w:val="000F6F45"/>
    <w:rsid w:val="00103230"/>
    <w:rsid w:val="0010378E"/>
    <w:rsid w:val="00105AD5"/>
    <w:rsid w:val="001071D7"/>
    <w:rsid w:val="0011252F"/>
    <w:rsid w:val="00112993"/>
    <w:rsid w:val="00114101"/>
    <w:rsid w:val="00116AD3"/>
    <w:rsid w:val="00117F02"/>
    <w:rsid w:val="00125DBE"/>
    <w:rsid w:val="001274A4"/>
    <w:rsid w:val="00132D3F"/>
    <w:rsid w:val="001354DC"/>
    <w:rsid w:val="00136395"/>
    <w:rsid w:val="001368F3"/>
    <w:rsid w:val="00140295"/>
    <w:rsid w:val="0014192D"/>
    <w:rsid w:val="00145069"/>
    <w:rsid w:val="00145278"/>
    <w:rsid w:val="00146054"/>
    <w:rsid w:val="001471BC"/>
    <w:rsid w:val="00147F83"/>
    <w:rsid w:val="0015394E"/>
    <w:rsid w:val="00155F7D"/>
    <w:rsid w:val="00157230"/>
    <w:rsid w:val="00160DBF"/>
    <w:rsid w:val="001624C5"/>
    <w:rsid w:val="00166BC7"/>
    <w:rsid w:val="00171C1C"/>
    <w:rsid w:val="00172149"/>
    <w:rsid w:val="001735E5"/>
    <w:rsid w:val="00176C1B"/>
    <w:rsid w:val="0018262E"/>
    <w:rsid w:val="001829CB"/>
    <w:rsid w:val="00182E25"/>
    <w:rsid w:val="0018713A"/>
    <w:rsid w:val="00191AD6"/>
    <w:rsid w:val="00192965"/>
    <w:rsid w:val="00193699"/>
    <w:rsid w:val="00195CB2"/>
    <w:rsid w:val="00196E6A"/>
    <w:rsid w:val="001A08FA"/>
    <w:rsid w:val="001A1E62"/>
    <w:rsid w:val="001A24BC"/>
    <w:rsid w:val="001A3A1E"/>
    <w:rsid w:val="001A49A0"/>
    <w:rsid w:val="001A620B"/>
    <w:rsid w:val="001A6F2E"/>
    <w:rsid w:val="001B201C"/>
    <w:rsid w:val="001B2744"/>
    <w:rsid w:val="001B3137"/>
    <w:rsid w:val="001B34CF"/>
    <w:rsid w:val="001B56DE"/>
    <w:rsid w:val="001B618E"/>
    <w:rsid w:val="001B6C4C"/>
    <w:rsid w:val="001C4DD8"/>
    <w:rsid w:val="001C6DED"/>
    <w:rsid w:val="001C7FF1"/>
    <w:rsid w:val="001D2FAD"/>
    <w:rsid w:val="001D306B"/>
    <w:rsid w:val="001D3AFB"/>
    <w:rsid w:val="001D5158"/>
    <w:rsid w:val="001D52A1"/>
    <w:rsid w:val="001D7BAB"/>
    <w:rsid w:val="001E642A"/>
    <w:rsid w:val="001E658E"/>
    <w:rsid w:val="001F05C3"/>
    <w:rsid w:val="001F59E3"/>
    <w:rsid w:val="001F79F2"/>
    <w:rsid w:val="00200F50"/>
    <w:rsid w:val="00201394"/>
    <w:rsid w:val="002035C0"/>
    <w:rsid w:val="00204204"/>
    <w:rsid w:val="00206046"/>
    <w:rsid w:val="00210F4E"/>
    <w:rsid w:val="00210FE4"/>
    <w:rsid w:val="00211CEA"/>
    <w:rsid w:val="00212865"/>
    <w:rsid w:val="00212A1D"/>
    <w:rsid w:val="00213B61"/>
    <w:rsid w:val="0021464C"/>
    <w:rsid w:val="00214908"/>
    <w:rsid w:val="00215C7B"/>
    <w:rsid w:val="0021631D"/>
    <w:rsid w:val="002210DD"/>
    <w:rsid w:val="0023617D"/>
    <w:rsid w:val="002371C6"/>
    <w:rsid w:val="00241EB7"/>
    <w:rsid w:val="00243FD9"/>
    <w:rsid w:val="00247D22"/>
    <w:rsid w:val="00250744"/>
    <w:rsid w:val="00252EF4"/>
    <w:rsid w:val="002532EC"/>
    <w:rsid w:val="002549E1"/>
    <w:rsid w:val="002553FE"/>
    <w:rsid w:val="00256153"/>
    <w:rsid w:val="002609EC"/>
    <w:rsid w:val="0026157A"/>
    <w:rsid w:val="002622D2"/>
    <w:rsid w:val="0026250E"/>
    <w:rsid w:val="00265CD0"/>
    <w:rsid w:val="00270A7F"/>
    <w:rsid w:val="00273F30"/>
    <w:rsid w:val="00276DB1"/>
    <w:rsid w:val="00277816"/>
    <w:rsid w:val="00280ACA"/>
    <w:rsid w:val="00285FD7"/>
    <w:rsid w:val="0028752B"/>
    <w:rsid w:val="00287572"/>
    <w:rsid w:val="002914DF"/>
    <w:rsid w:val="0029322E"/>
    <w:rsid w:val="002934E9"/>
    <w:rsid w:val="00296BC6"/>
    <w:rsid w:val="002977B6"/>
    <w:rsid w:val="00297ADF"/>
    <w:rsid w:val="002A168A"/>
    <w:rsid w:val="002A7373"/>
    <w:rsid w:val="002B3AFC"/>
    <w:rsid w:val="002B46B5"/>
    <w:rsid w:val="002C3D48"/>
    <w:rsid w:val="002C4717"/>
    <w:rsid w:val="002C6FD3"/>
    <w:rsid w:val="002C7038"/>
    <w:rsid w:val="002C70BE"/>
    <w:rsid w:val="002D0DAA"/>
    <w:rsid w:val="002D2E26"/>
    <w:rsid w:val="002D2F55"/>
    <w:rsid w:val="002D3CE7"/>
    <w:rsid w:val="002E0F33"/>
    <w:rsid w:val="002E1D9C"/>
    <w:rsid w:val="002E40CD"/>
    <w:rsid w:val="002E5BE6"/>
    <w:rsid w:val="002F4385"/>
    <w:rsid w:val="002F4407"/>
    <w:rsid w:val="002F56BB"/>
    <w:rsid w:val="002F5B17"/>
    <w:rsid w:val="002F7C90"/>
    <w:rsid w:val="002F7F68"/>
    <w:rsid w:val="003005F7"/>
    <w:rsid w:val="003026A9"/>
    <w:rsid w:val="00303C3A"/>
    <w:rsid w:val="003062D9"/>
    <w:rsid w:val="00306AF2"/>
    <w:rsid w:val="00312AAB"/>
    <w:rsid w:val="003135CC"/>
    <w:rsid w:val="003221B1"/>
    <w:rsid w:val="00322342"/>
    <w:rsid w:val="0032545F"/>
    <w:rsid w:val="00325911"/>
    <w:rsid w:val="00326BF3"/>
    <w:rsid w:val="0033168D"/>
    <w:rsid w:val="00331B65"/>
    <w:rsid w:val="003325B9"/>
    <w:rsid w:val="00332667"/>
    <w:rsid w:val="00333AB5"/>
    <w:rsid w:val="00336318"/>
    <w:rsid w:val="00337BC3"/>
    <w:rsid w:val="00340697"/>
    <w:rsid w:val="00342821"/>
    <w:rsid w:val="00344745"/>
    <w:rsid w:val="0034541E"/>
    <w:rsid w:val="00345BF1"/>
    <w:rsid w:val="0035026A"/>
    <w:rsid w:val="00350847"/>
    <w:rsid w:val="003528F0"/>
    <w:rsid w:val="003530FA"/>
    <w:rsid w:val="00355D39"/>
    <w:rsid w:val="00355E27"/>
    <w:rsid w:val="003572D0"/>
    <w:rsid w:val="0035789A"/>
    <w:rsid w:val="00361E62"/>
    <w:rsid w:val="003640A1"/>
    <w:rsid w:val="0037087A"/>
    <w:rsid w:val="0037269C"/>
    <w:rsid w:val="003758A6"/>
    <w:rsid w:val="003763A2"/>
    <w:rsid w:val="00380627"/>
    <w:rsid w:val="00381581"/>
    <w:rsid w:val="003A03AC"/>
    <w:rsid w:val="003A19C7"/>
    <w:rsid w:val="003A2835"/>
    <w:rsid w:val="003A37F0"/>
    <w:rsid w:val="003A5967"/>
    <w:rsid w:val="003B10F7"/>
    <w:rsid w:val="003B2C37"/>
    <w:rsid w:val="003B3AB2"/>
    <w:rsid w:val="003B4C6C"/>
    <w:rsid w:val="003B50D2"/>
    <w:rsid w:val="003B65AE"/>
    <w:rsid w:val="003B731C"/>
    <w:rsid w:val="003C0A24"/>
    <w:rsid w:val="003C3B36"/>
    <w:rsid w:val="003C4038"/>
    <w:rsid w:val="003C4A99"/>
    <w:rsid w:val="003C7188"/>
    <w:rsid w:val="003D194C"/>
    <w:rsid w:val="003D220F"/>
    <w:rsid w:val="003D35B9"/>
    <w:rsid w:val="003D3CE1"/>
    <w:rsid w:val="003D543B"/>
    <w:rsid w:val="003D6727"/>
    <w:rsid w:val="003D7E87"/>
    <w:rsid w:val="003E0A73"/>
    <w:rsid w:val="003E211A"/>
    <w:rsid w:val="003E21C3"/>
    <w:rsid w:val="003E35DF"/>
    <w:rsid w:val="003E3652"/>
    <w:rsid w:val="003E64C3"/>
    <w:rsid w:val="003E65AE"/>
    <w:rsid w:val="003F1128"/>
    <w:rsid w:val="004005DB"/>
    <w:rsid w:val="004010CA"/>
    <w:rsid w:val="00407B0C"/>
    <w:rsid w:val="00407ED3"/>
    <w:rsid w:val="00410170"/>
    <w:rsid w:val="00411AED"/>
    <w:rsid w:val="00413360"/>
    <w:rsid w:val="00416455"/>
    <w:rsid w:val="00421D6C"/>
    <w:rsid w:val="00423EE1"/>
    <w:rsid w:val="004257C3"/>
    <w:rsid w:val="00427264"/>
    <w:rsid w:val="00427A1C"/>
    <w:rsid w:val="00427B5C"/>
    <w:rsid w:val="00432433"/>
    <w:rsid w:val="00432AD3"/>
    <w:rsid w:val="004356C6"/>
    <w:rsid w:val="00435E39"/>
    <w:rsid w:val="00443145"/>
    <w:rsid w:val="00444A01"/>
    <w:rsid w:val="004510B1"/>
    <w:rsid w:val="00453CBE"/>
    <w:rsid w:val="00454470"/>
    <w:rsid w:val="0045465E"/>
    <w:rsid w:val="004550B8"/>
    <w:rsid w:val="004566F0"/>
    <w:rsid w:val="00460D83"/>
    <w:rsid w:val="00461209"/>
    <w:rsid w:val="0047112F"/>
    <w:rsid w:val="004719D7"/>
    <w:rsid w:val="00472520"/>
    <w:rsid w:val="00473995"/>
    <w:rsid w:val="00477888"/>
    <w:rsid w:val="0048034C"/>
    <w:rsid w:val="004812D1"/>
    <w:rsid w:val="00481D36"/>
    <w:rsid w:val="004855AD"/>
    <w:rsid w:val="00485786"/>
    <w:rsid w:val="004863D8"/>
    <w:rsid w:val="00490084"/>
    <w:rsid w:val="00493F87"/>
    <w:rsid w:val="004955CE"/>
    <w:rsid w:val="0049596D"/>
    <w:rsid w:val="004A035A"/>
    <w:rsid w:val="004A1D0B"/>
    <w:rsid w:val="004A35B5"/>
    <w:rsid w:val="004A3D1C"/>
    <w:rsid w:val="004A474C"/>
    <w:rsid w:val="004A4C21"/>
    <w:rsid w:val="004A648C"/>
    <w:rsid w:val="004B11F9"/>
    <w:rsid w:val="004B364E"/>
    <w:rsid w:val="004B4A4F"/>
    <w:rsid w:val="004C1FB8"/>
    <w:rsid w:val="004C3F47"/>
    <w:rsid w:val="004C53D0"/>
    <w:rsid w:val="004D10F1"/>
    <w:rsid w:val="004D30C3"/>
    <w:rsid w:val="004D6534"/>
    <w:rsid w:val="004E2E65"/>
    <w:rsid w:val="004E514D"/>
    <w:rsid w:val="004E5AB0"/>
    <w:rsid w:val="004E77A0"/>
    <w:rsid w:val="004F0471"/>
    <w:rsid w:val="004F309A"/>
    <w:rsid w:val="004F4867"/>
    <w:rsid w:val="004F793D"/>
    <w:rsid w:val="0050194C"/>
    <w:rsid w:val="0050247B"/>
    <w:rsid w:val="005034D0"/>
    <w:rsid w:val="00504D80"/>
    <w:rsid w:val="005065B9"/>
    <w:rsid w:val="005111DC"/>
    <w:rsid w:val="005228DB"/>
    <w:rsid w:val="00526D4E"/>
    <w:rsid w:val="00527002"/>
    <w:rsid w:val="00530919"/>
    <w:rsid w:val="00532464"/>
    <w:rsid w:val="00534157"/>
    <w:rsid w:val="00534A55"/>
    <w:rsid w:val="00535237"/>
    <w:rsid w:val="005354FD"/>
    <w:rsid w:val="00536C7B"/>
    <w:rsid w:val="00543F75"/>
    <w:rsid w:val="005470C1"/>
    <w:rsid w:val="00552383"/>
    <w:rsid w:val="00552951"/>
    <w:rsid w:val="00553183"/>
    <w:rsid w:val="00555F19"/>
    <w:rsid w:val="00556510"/>
    <w:rsid w:val="0056043A"/>
    <w:rsid w:val="00570214"/>
    <w:rsid w:val="005735C2"/>
    <w:rsid w:val="00583138"/>
    <w:rsid w:val="00585396"/>
    <w:rsid w:val="00585888"/>
    <w:rsid w:val="00586E8F"/>
    <w:rsid w:val="005878A5"/>
    <w:rsid w:val="005914CC"/>
    <w:rsid w:val="00591B28"/>
    <w:rsid w:val="00593B88"/>
    <w:rsid w:val="005946C8"/>
    <w:rsid w:val="00597E23"/>
    <w:rsid w:val="005A1BCF"/>
    <w:rsid w:val="005A3A99"/>
    <w:rsid w:val="005A4302"/>
    <w:rsid w:val="005A5D59"/>
    <w:rsid w:val="005A5DCA"/>
    <w:rsid w:val="005B1148"/>
    <w:rsid w:val="005B2D7F"/>
    <w:rsid w:val="005B34AC"/>
    <w:rsid w:val="005B53C1"/>
    <w:rsid w:val="005C1AAB"/>
    <w:rsid w:val="005C1BC1"/>
    <w:rsid w:val="005C42A0"/>
    <w:rsid w:val="005C5589"/>
    <w:rsid w:val="005C5751"/>
    <w:rsid w:val="005C7CF3"/>
    <w:rsid w:val="005D0844"/>
    <w:rsid w:val="005D0A56"/>
    <w:rsid w:val="005D0F33"/>
    <w:rsid w:val="005D1940"/>
    <w:rsid w:val="005D2C4B"/>
    <w:rsid w:val="005E1E6D"/>
    <w:rsid w:val="005E4A54"/>
    <w:rsid w:val="005E6A81"/>
    <w:rsid w:val="005E7105"/>
    <w:rsid w:val="005E7244"/>
    <w:rsid w:val="005F1ABD"/>
    <w:rsid w:val="00604751"/>
    <w:rsid w:val="00604C22"/>
    <w:rsid w:val="00605AC6"/>
    <w:rsid w:val="00607DF7"/>
    <w:rsid w:val="00610CE8"/>
    <w:rsid w:val="00612814"/>
    <w:rsid w:val="00616D4F"/>
    <w:rsid w:val="00620F3B"/>
    <w:rsid w:val="00621D8F"/>
    <w:rsid w:val="00622846"/>
    <w:rsid w:val="0062515A"/>
    <w:rsid w:val="00625762"/>
    <w:rsid w:val="00625C23"/>
    <w:rsid w:val="006334F6"/>
    <w:rsid w:val="006335B3"/>
    <w:rsid w:val="0063476F"/>
    <w:rsid w:val="006353ED"/>
    <w:rsid w:val="0064154C"/>
    <w:rsid w:val="00644DE0"/>
    <w:rsid w:val="00646F28"/>
    <w:rsid w:val="00647DAE"/>
    <w:rsid w:val="00650C69"/>
    <w:rsid w:val="006541D0"/>
    <w:rsid w:val="00655B5A"/>
    <w:rsid w:val="0066273F"/>
    <w:rsid w:val="006647AD"/>
    <w:rsid w:val="0066743D"/>
    <w:rsid w:val="00676508"/>
    <w:rsid w:val="0067772F"/>
    <w:rsid w:val="006832F4"/>
    <w:rsid w:val="006843D1"/>
    <w:rsid w:val="0068460C"/>
    <w:rsid w:val="00684735"/>
    <w:rsid w:val="00685E77"/>
    <w:rsid w:val="00687C8A"/>
    <w:rsid w:val="00695616"/>
    <w:rsid w:val="006967D9"/>
    <w:rsid w:val="006A10FA"/>
    <w:rsid w:val="006A11E0"/>
    <w:rsid w:val="006A368C"/>
    <w:rsid w:val="006B1458"/>
    <w:rsid w:val="006B34F5"/>
    <w:rsid w:val="006B5443"/>
    <w:rsid w:val="006B76AF"/>
    <w:rsid w:val="006C1E2B"/>
    <w:rsid w:val="006C1E3D"/>
    <w:rsid w:val="006C266A"/>
    <w:rsid w:val="006C509F"/>
    <w:rsid w:val="006C64F0"/>
    <w:rsid w:val="006C7ADD"/>
    <w:rsid w:val="006C7EA3"/>
    <w:rsid w:val="006D0C57"/>
    <w:rsid w:val="006D235A"/>
    <w:rsid w:val="006E2D81"/>
    <w:rsid w:val="006E365D"/>
    <w:rsid w:val="006F097B"/>
    <w:rsid w:val="006F24DD"/>
    <w:rsid w:val="006F3C5E"/>
    <w:rsid w:val="006F3C7C"/>
    <w:rsid w:val="006F4DF3"/>
    <w:rsid w:val="006F56C5"/>
    <w:rsid w:val="006F5713"/>
    <w:rsid w:val="0070227D"/>
    <w:rsid w:val="00703A0F"/>
    <w:rsid w:val="00707CA1"/>
    <w:rsid w:val="00712018"/>
    <w:rsid w:val="00714D49"/>
    <w:rsid w:val="007166B0"/>
    <w:rsid w:val="007176E6"/>
    <w:rsid w:val="00717F93"/>
    <w:rsid w:val="00721CD4"/>
    <w:rsid w:val="00722C3C"/>
    <w:rsid w:val="00722CBB"/>
    <w:rsid w:val="00725494"/>
    <w:rsid w:val="0072649B"/>
    <w:rsid w:val="00726E96"/>
    <w:rsid w:val="00727D8E"/>
    <w:rsid w:val="00727E17"/>
    <w:rsid w:val="00730B97"/>
    <w:rsid w:val="007332F1"/>
    <w:rsid w:val="0073463D"/>
    <w:rsid w:val="007347CF"/>
    <w:rsid w:val="0074395D"/>
    <w:rsid w:val="007458B3"/>
    <w:rsid w:val="007515A4"/>
    <w:rsid w:val="0075179B"/>
    <w:rsid w:val="00753F13"/>
    <w:rsid w:val="00754941"/>
    <w:rsid w:val="00754B1A"/>
    <w:rsid w:val="00755C7E"/>
    <w:rsid w:val="00756E34"/>
    <w:rsid w:val="00764CE8"/>
    <w:rsid w:val="00770AC8"/>
    <w:rsid w:val="007722F8"/>
    <w:rsid w:val="00773ACB"/>
    <w:rsid w:val="00775402"/>
    <w:rsid w:val="0078299D"/>
    <w:rsid w:val="00782ADE"/>
    <w:rsid w:val="00783459"/>
    <w:rsid w:val="00785E95"/>
    <w:rsid w:val="00797763"/>
    <w:rsid w:val="007A65A4"/>
    <w:rsid w:val="007B003E"/>
    <w:rsid w:val="007B0416"/>
    <w:rsid w:val="007B098C"/>
    <w:rsid w:val="007B1F66"/>
    <w:rsid w:val="007B34D3"/>
    <w:rsid w:val="007B7296"/>
    <w:rsid w:val="007C1011"/>
    <w:rsid w:val="007C1D90"/>
    <w:rsid w:val="007C246A"/>
    <w:rsid w:val="007D2052"/>
    <w:rsid w:val="007D25B3"/>
    <w:rsid w:val="007D31AC"/>
    <w:rsid w:val="007D6207"/>
    <w:rsid w:val="007D7DA2"/>
    <w:rsid w:val="007E24C4"/>
    <w:rsid w:val="007E39FF"/>
    <w:rsid w:val="007E56A4"/>
    <w:rsid w:val="007E74FE"/>
    <w:rsid w:val="007F203B"/>
    <w:rsid w:val="007F3909"/>
    <w:rsid w:val="007F5FFB"/>
    <w:rsid w:val="007F6690"/>
    <w:rsid w:val="00802528"/>
    <w:rsid w:val="00807EF8"/>
    <w:rsid w:val="00810F80"/>
    <w:rsid w:val="00813E4E"/>
    <w:rsid w:val="00813F65"/>
    <w:rsid w:val="00817DF5"/>
    <w:rsid w:val="00830B35"/>
    <w:rsid w:val="008314D1"/>
    <w:rsid w:val="00831CE2"/>
    <w:rsid w:val="00831ED0"/>
    <w:rsid w:val="0083276E"/>
    <w:rsid w:val="00835CD2"/>
    <w:rsid w:val="008404F9"/>
    <w:rsid w:val="00842713"/>
    <w:rsid w:val="00843F49"/>
    <w:rsid w:val="00847D1B"/>
    <w:rsid w:val="008517C8"/>
    <w:rsid w:val="0085402C"/>
    <w:rsid w:val="00857F0C"/>
    <w:rsid w:val="00861485"/>
    <w:rsid w:val="008621A4"/>
    <w:rsid w:val="0086268F"/>
    <w:rsid w:val="00865A01"/>
    <w:rsid w:val="00870F28"/>
    <w:rsid w:val="00871EE9"/>
    <w:rsid w:val="00873C5E"/>
    <w:rsid w:val="00874B08"/>
    <w:rsid w:val="00874B3A"/>
    <w:rsid w:val="008769C0"/>
    <w:rsid w:val="00877AF7"/>
    <w:rsid w:val="00882028"/>
    <w:rsid w:val="00886295"/>
    <w:rsid w:val="00887EB2"/>
    <w:rsid w:val="0089049F"/>
    <w:rsid w:val="00891E25"/>
    <w:rsid w:val="00893E4E"/>
    <w:rsid w:val="008944C0"/>
    <w:rsid w:val="008A3BA1"/>
    <w:rsid w:val="008A6C29"/>
    <w:rsid w:val="008A722E"/>
    <w:rsid w:val="008B0F78"/>
    <w:rsid w:val="008B18EA"/>
    <w:rsid w:val="008B54C2"/>
    <w:rsid w:val="008B71D7"/>
    <w:rsid w:val="008C6A92"/>
    <w:rsid w:val="008D0CDF"/>
    <w:rsid w:val="008D5BB9"/>
    <w:rsid w:val="008D5FF0"/>
    <w:rsid w:val="008D5FF5"/>
    <w:rsid w:val="008D70A1"/>
    <w:rsid w:val="008D7F3D"/>
    <w:rsid w:val="008E03D6"/>
    <w:rsid w:val="008E03EA"/>
    <w:rsid w:val="008E3B49"/>
    <w:rsid w:val="008E58C2"/>
    <w:rsid w:val="008E6F7B"/>
    <w:rsid w:val="008F187C"/>
    <w:rsid w:val="008F5885"/>
    <w:rsid w:val="008F76A9"/>
    <w:rsid w:val="00901107"/>
    <w:rsid w:val="00902483"/>
    <w:rsid w:val="00902F84"/>
    <w:rsid w:val="009040FF"/>
    <w:rsid w:val="0090487D"/>
    <w:rsid w:val="009105FE"/>
    <w:rsid w:val="0091298D"/>
    <w:rsid w:val="009138AD"/>
    <w:rsid w:val="00915645"/>
    <w:rsid w:val="009176A6"/>
    <w:rsid w:val="009178D9"/>
    <w:rsid w:val="00921A7A"/>
    <w:rsid w:val="0092201E"/>
    <w:rsid w:val="00923784"/>
    <w:rsid w:val="009250DA"/>
    <w:rsid w:val="00935F6F"/>
    <w:rsid w:val="009365DC"/>
    <w:rsid w:val="00937E80"/>
    <w:rsid w:val="00940350"/>
    <w:rsid w:val="00943AC2"/>
    <w:rsid w:val="0094495B"/>
    <w:rsid w:val="0094789A"/>
    <w:rsid w:val="00947C30"/>
    <w:rsid w:val="009501EB"/>
    <w:rsid w:val="009507D4"/>
    <w:rsid w:val="00952335"/>
    <w:rsid w:val="009528F0"/>
    <w:rsid w:val="00952A1E"/>
    <w:rsid w:val="009536CC"/>
    <w:rsid w:val="00953D95"/>
    <w:rsid w:val="00954B11"/>
    <w:rsid w:val="00954C04"/>
    <w:rsid w:val="00957352"/>
    <w:rsid w:val="0096185F"/>
    <w:rsid w:val="00962399"/>
    <w:rsid w:val="009636FF"/>
    <w:rsid w:val="00970871"/>
    <w:rsid w:val="00970AF1"/>
    <w:rsid w:val="00972632"/>
    <w:rsid w:val="00973D67"/>
    <w:rsid w:val="00974159"/>
    <w:rsid w:val="009772B5"/>
    <w:rsid w:val="00983C2A"/>
    <w:rsid w:val="00986CBA"/>
    <w:rsid w:val="009871FE"/>
    <w:rsid w:val="00987233"/>
    <w:rsid w:val="00987FCA"/>
    <w:rsid w:val="00990212"/>
    <w:rsid w:val="00992935"/>
    <w:rsid w:val="0099342F"/>
    <w:rsid w:val="00993614"/>
    <w:rsid w:val="009962C5"/>
    <w:rsid w:val="009968DE"/>
    <w:rsid w:val="009A0C5C"/>
    <w:rsid w:val="009A5C22"/>
    <w:rsid w:val="009A697B"/>
    <w:rsid w:val="009A761F"/>
    <w:rsid w:val="009B0C8E"/>
    <w:rsid w:val="009B13EA"/>
    <w:rsid w:val="009B2001"/>
    <w:rsid w:val="009B429B"/>
    <w:rsid w:val="009B5AF4"/>
    <w:rsid w:val="009B6D21"/>
    <w:rsid w:val="009C59B6"/>
    <w:rsid w:val="009C5EF9"/>
    <w:rsid w:val="009C7707"/>
    <w:rsid w:val="009D1324"/>
    <w:rsid w:val="009D2782"/>
    <w:rsid w:val="009D4CE8"/>
    <w:rsid w:val="009D56E5"/>
    <w:rsid w:val="009E14AD"/>
    <w:rsid w:val="009E4B95"/>
    <w:rsid w:val="009E5D09"/>
    <w:rsid w:val="009E680E"/>
    <w:rsid w:val="009F2BD0"/>
    <w:rsid w:val="009F487E"/>
    <w:rsid w:val="009F51B4"/>
    <w:rsid w:val="009F6A21"/>
    <w:rsid w:val="009F7673"/>
    <w:rsid w:val="00A04427"/>
    <w:rsid w:val="00A04836"/>
    <w:rsid w:val="00A06E70"/>
    <w:rsid w:val="00A07DFB"/>
    <w:rsid w:val="00A10984"/>
    <w:rsid w:val="00A14166"/>
    <w:rsid w:val="00A14562"/>
    <w:rsid w:val="00A240A8"/>
    <w:rsid w:val="00A26991"/>
    <w:rsid w:val="00A26BEA"/>
    <w:rsid w:val="00A3319F"/>
    <w:rsid w:val="00A36640"/>
    <w:rsid w:val="00A37020"/>
    <w:rsid w:val="00A40C05"/>
    <w:rsid w:val="00A418D3"/>
    <w:rsid w:val="00A42882"/>
    <w:rsid w:val="00A42D9B"/>
    <w:rsid w:val="00A43764"/>
    <w:rsid w:val="00A43C54"/>
    <w:rsid w:val="00A4456C"/>
    <w:rsid w:val="00A47706"/>
    <w:rsid w:val="00A508CA"/>
    <w:rsid w:val="00A50FB5"/>
    <w:rsid w:val="00A53BC4"/>
    <w:rsid w:val="00A5472D"/>
    <w:rsid w:val="00A5773B"/>
    <w:rsid w:val="00A5780F"/>
    <w:rsid w:val="00A578FF"/>
    <w:rsid w:val="00A62592"/>
    <w:rsid w:val="00A62E97"/>
    <w:rsid w:val="00A64A7B"/>
    <w:rsid w:val="00A70EB5"/>
    <w:rsid w:val="00A7185F"/>
    <w:rsid w:val="00A735AD"/>
    <w:rsid w:val="00A743B0"/>
    <w:rsid w:val="00A7475B"/>
    <w:rsid w:val="00A74BF2"/>
    <w:rsid w:val="00A757D7"/>
    <w:rsid w:val="00A75A61"/>
    <w:rsid w:val="00A81B07"/>
    <w:rsid w:val="00A82B5D"/>
    <w:rsid w:val="00A84A8F"/>
    <w:rsid w:val="00A870DB"/>
    <w:rsid w:val="00A913AA"/>
    <w:rsid w:val="00A96CA7"/>
    <w:rsid w:val="00AA1ACA"/>
    <w:rsid w:val="00AA1B5A"/>
    <w:rsid w:val="00AA3973"/>
    <w:rsid w:val="00AA5138"/>
    <w:rsid w:val="00AA6B87"/>
    <w:rsid w:val="00AA6E76"/>
    <w:rsid w:val="00AB11DA"/>
    <w:rsid w:val="00AB3271"/>
    <w:rsid w:val="00AB3EE9"/>
    <w:rsid w:val="00AB64B5"/>
    <w:rsid w:val="00AC3213"/>
    <w:rsid w:val="00AC37C8"/>
    <w:rsid w:val="00AC525E"/>
    <w:rsid w:val="00AC6B68"/>
    <w:rsid w:val="00AC7DDD"/>
    <w:rsid w:val="00AD55A5"/>
    <w:rsid w:val="00AD5DFE"/>
    <w:rsid w:val="00AD6936"/>
    <w:rsid w:val="00AD6E73"/>
    <w:rsid w:val="00AE015A"/>
    <w:rsid w:val="00AE1649"/>
    <w:rsid w:val="00AE2987"/>
    <w:rsid w:val="00AE2FD2"/>
    <w:rsid w:val="00AE3321"/>
    <w:rsid w:val="00B00F6A"/>
    <w:rsid w:val="00B018B6"/>
    <w:rsid w:val="00B04AC6"/>
    <w:rsid w:val="00B0643A"/>
    <w:rsid w:val="00B07871"/>
    <w:rsid w:val="00B179C4"/>
    <w:rsid w:val="00B2632E"/>
    <w:rsid w:val="00B35317"/>
    <w:rsid w:val="00B37C55"/>
    <w:rsid w:val="00B42525"/>
    <w:rsid w:val="00B4275F"/>
    <w:rsid w:val="00B42FBB"/>
    <w:rsid w:val="00B435DB"/>
    <w:rsid w:val="00B503C4"/>
    <w:rsid w:val="00B557B4"/>
    <w:rsid w:val="00B562CF"/>
    <w:rsid w:val="00B57DA6"/>
    <w:rsid w:val="00B62F28"/>
    <w:rsid w:val="00B6368A"/>
    <w:rsid w:val="00B64CA7"/>
    <w:rsid w:val="00B65665"/>
    <w:rsid w:val="00B6567B"/>
    <w:rsid w:val="00B71FDD"/>
    <w:rsid w:val="00B73F64"/>
    <w:rsid w:val="00B75C7D"/>
    <w:rsid w:val="00B811E6"/>
    <w:rsid w:val="00B83B96"/>
    <w:rsid w:val="00B85DAB"/>
    <w:rsid w:val="00B879E4"/>
    <w:rsid w:val="00B90CF1"/>
    <w:rsid w:val="00B946AA"/>
    <w:rsid w:val="00B95CEF"/>
    <w:rsid w:val="00B95D74"/>
    <w:rsid w:val="00BA1D3D"/>
    <w:rsid w:val="00BA2CA1"/>
    <w:rsid w:val="00BA43D9"/>
    <w:rsid w:val="00BA4A66"/>
    <w:rsid w:val="00BA7B13"/>
    <w:rsid w:val="00BB14B8"/>
    <w:rsid w:val="00BB1772"/>
    <w:rsid w:val="00BB1F92"/>
    <w:rsid w:val="00BB2265"/>
    <w:rsid w:val="00BB313B"/>
    <w:rsid w:val="00BB44C3"/>
    <w:rsid w:val="00BC1083"/>
    <w:rsid w:val="00BC3A61"/>
    <w:rsid w:val="00BC5647"/>
    <w:rsid w:val="00BC67D5"/>
    <w:rsid w:val="00BD2136"/>
    <w:rsid w:val="00BD604D"/>
    <w:rsid w:val="00BD6ADA"/>
    <w:rsid w:val="00BD6B00"/>
    <w:rsid w:val="00BE2AB9"/>
    <w:rsid w:val="00BE3647"/>
    <w:rsid w:val="00BE36EF"/>
    <w:rsid w:val="00BE6606"/>
    <w:rsid w:val="00BE6E50"/>
    <w:rsid w:val="00BE7609"/>
    <w:rsid w:val="00BF067B"/>
    <w:rsid w:val="00BF0E55"/>
    <w:rsid w:val="00BF10C8"/>
    <w:rsid w:val="00BF1DAC"/>
    <w:rsid w:val="00C05A3A"/>
    <w:rsid w:val="00C07D63"/>
    <w:rsid w:val="00C12212"/>
    <w:rsid w:val="00C12A12"/>
    <w:rsid w:val="00C14511"/>
    <w:rsid w:val="00C22943"/>
    <w:rsid w:val="00C25E98"/>
    <w:rsid w:val="00C269D9"/>
    <w:rsid w:val="00C26B42"/>
    <w:rsid w:val="00C26D25"/>
    <w:rsid w:val="00C305C7"/>
    <w:rsid w:val="00C320D9"/>
    <w:rsid w:val="00C34AB4"/>
    <w:rsid w:val="00C42E95"/>
    <w:rsid w:val="00C44D92"/>
    <w:rsid w:val="00C46308"/>
    <w:rsid w:val="00C4709C"/>
    <w:rsid w:val="00C47390"/>
    <w:rsid w:val="00C505A7"/>
    <w:rsid w:val="00C506E0"/>
    <w:rsid w:val="00C52038"/>
    <w:rsid w:val="00C52D84"/>
    <w:rsid w:val="00C70453"/>
    <w:rsid w:val="00C72A3D"/>
    <w:rsid w:val="00C72E21"/>
    <w:rsid w:val="00C73156"/>
    <w:rsid w:val="00C74797"/>
    <w:rsid w:val="00C76206"/>
    <w:rsid w:val="00C81586"/>
    <w:rsid w:val="00C833BA"/>
    <w:rsid w:val="00C863F2"/>
    <w:rsid w:val="00C8676F"/>
    <w:rsid w:val="00C8761A"/>
    <w:rsid w:val="00C87727"/>
    <w:rsid w:val="00C879BA"/>
    <w:rsid w:val="00C963F5"/>
    <w:rsid w:val="00C9678D"/>
    <w:rsid w:val="00C97A42"/>
    <w:rsid w:val="00CA0163"/>
    <w:rsid w:val="00CB084B"/>
    <w:rsid w:val="00CB2F39"/>
    <w:rsid w:val="00CB785A"/>
    <w:rsid w:val="00CB7E76"/>
    <w:rsid w:val="00CC0F14"/>
    <w:rsid w:val="00CC3597"/>
    <w:rsid w:val="00CC4BEC"/>
    <w:rsid w:val="00CD26DC"/>
    <w:rsid w:val="00CD35EF"/>
    <w:rsid w:val="00CD7023"/>
    <w:rsid w:val="00CD72B2"/>
    <w:rsid w:val="00CD7D6C"/>
    <w:rsid w:val="00CE0D72"/>
    <w:rsid w:val="00CE1C79"/>
    <w:rsid w:val="00CE604A"/>
    <w:rsid w:val="00CE7477"/>
    <w:rsid w:val="00CF2CFA"/>
    <w:rsid w:val="00D03874"/>
    <w:rsid w:val="00D05038"/>
    <w:rsid w:val="00D16997"/>
    <w:rsid w:val="00D16A02"/>
    <w:rsid w:val="00D16E51"/>
    <w:rsid w:val="00D17D61"/>
    <w:rsid w:val="00D21A9A"/>
    <w:rsid w:val="00D2312B"/>
    <w:rsid w:val="00D279F2"/>
    <w:rsid w:val="00D30A97"/>
    <w:rsid w:val="00D30B12"/>
    <w:rsid w:val="00D3308C"/>
    <w:rsid w:val="00D42FF4"/>
    <w:rsid w:val="00D44E99"/>
    <w:rsid w:val="00D45443"/>
    <w:rsid w:val="00D50246"/>
    <w:rsid w:val="00D55C20"/>
    <w:rsid w:val="00D55F90"/>
    <w:rsid w:val="00D57DB6"/>
    <w:rsid w:val="00D60205"/>
    <w:rsid w:val="00D605BC"/>
    <w:rsid w:val="00D60D76"/>
    <w:rsid w:val="00D637F8"/>
    <w:rsid w:val="00D67057"/>
    <w:rsid w:val="00D71C04"/>
    <w:rsid w:val="00D72D70"/>
    <w:rsid w:val="00D81830"/>
    <w:rsid w:val="00D90930"/>
    <w:rsid w:val="00D97A7C"/>
    <w:rsid w:val="00DA0D81"/>
    <w:rsid w:val="00DA780D"/>
    <w:rsid w:val="00DB3D9E"/>
    <w:rsid w:val="00DB4B7D"/>
    <w:rsid w:val="00DC000E"/>
    <w:rsid w:val="00DC3E5B"/>
    <w:rsid w:val="00DC5BF3"/>
    <w:rsid w:val="00DC6113"/>
    <w:rsid w:val="00DC6C1D"/>
    <w:rsid w:val="00DC7465"/>
    <w:rsid w:val="00DC7F9D"/>
    <w:rsid w:val="00DC7FD1"/>
    <w:rsid w:val="00DD3A5A"/>
    <w:rsid w:val="00DD4FDF"/>
    <w:rsid w:val="00DD5F65"/>
    <w:rsid w:val="00DD7D00"/>
    <w:rsid w:val="00DE2041"/>
    <w:rsid w:val="00DE373C"/>
    <w:rsid w:val="00DE3D53"/>
    <w:rsid w:val="00DE586A"/>
    <w:rsid w:val="00DE6D1B"/>
    <w:rsid w:val="00E11DFB"/>
    <w:rsid w:val="00E148C4"/>
    <w:rsid w:val="00E15537"/>
    <w:rsid w:val="00E15DA0"/>
    <w:rsid w:val="00E17181"/>
    <w:rsid w:val="00E17A47"/>
    <w:rsid w:val="00E200B6"/>
    <w:rsid w:val="00E20746"/>
    <w:rsid w:val="00E216C7"/>
    <w:rsid w:val="00E22004"/>
    <w:rsid w:val="00E243DB"/>
    <w:rsid w:val="00E2631F"/>
    <w:rsid w:val="00E31421"/>
    <w:rsid w:val="00E317E9"/>
    <w:rsid w:val="00E31B06"/>
    <w:rsid w:val="00E3445B"/>
    <w:rsid w:val="00E3479F"/>
    <w:rsid w:val="00E35A98"/>
    <w:rsid w:val="00E35AB8"/>
    <w:rsid w:val="00E401B6"/>
    <w:rsid w:val="00E41901"/>
    <w:rsid w:val="00E41B57"/>
    <w:rsid w:val="00E450D7"/>
    <w:rsid w:val="00E456B9"/>
    <w:rsid w:val="00E469C9"/>
    <w:rsid w:val="00E54608"/>
    <w:rsid w:val="00E630F2"/>
    <w:rsid w:val="00E63DF1"/>
    <w:rsid w:val="00E63EA3"/>
    <w:rsid w:val="00E63F32"/>
    <w:rsid w:val="00E72442"/>
    <w:rsid w:val="00E730E6"/>
    <w:rsid w:val="00E73DE2"/>
    <w:rsid w:val="00E7609A"/>
    <w:rsid w:val="00E7635C"/>
    <w:rsid w:val="00E76BBE"/>
    <w:rsid w:val="00E81C7B"/>
    <w:rsid w:val="00E829BC"/>
    <w:rsid w:val="00E848D8"/>
    <w:rsid w:val="00E85D76"/>
    <w:rsid w:val="00E90628"/>
    <w:rsid w:val="00E91FE4"/>
    <w:rsid w:val="00E949E0"/>
    <w:rsid w:val="00E96C26"/>
    <w:rsid w:val="00EA29EE"/>
    <w:rsid w:val="00EA6CE0"/>
    <w:rsid w:val="00EB053D"/>
    <w:rsid w:val="00EB4E0F"/>
    <w:rsid w:val="00EB5048"/>
    <w:rsid w:val="00EB55E9"/>
    <w:rsid w:val="00EB71E7"/>
    <w:rsid w:val="00EC1766"/>
    <w:rsid w:val="00EC3CEA"/>
    <w:rsid w:val="00EC47E8"/>
    <w:rsid w:val="00EC5BBE"/>
    <w:rsid w:val="00ED04D4"/>
    <w:rsid w:val="00ED080B"/>
    <w:rsid w:val="00ED09AE"/>
    <w:rsid w:val="00ED25C8"/>
    <w:rsid w:val="00ED264E"/>
    <w:rsid w:val="00ED30AB"/>
    <w:rsid w:val="00ED37D8"/>
    <w:rsid w:val="00ED7442"/>
    <w:rsid w:val="00EE0507"/>
    <w:rsid w:val="00EE0A25"/>
    <w:rsid w:val="00EE2DD8"/>
    <w:rsid w:val="00EE36BF"/>
    <w:rsid w:val="00EE55D6"/>
    <w:rsid w:val="00EE6926"/>
    <w:rsid w:val="00EE77CB"/>
    <w:rsid w:val="00EF04CD"/>
    <w:rsid w:val="00EF19FE"/>
    <w:rsid w:val="00EF374F"/>
    <w:rsid w:val="00EF51EB"/>
    <w:rsid w:val="00EF7EF4"/>
    <w:rsid w:val="00F00E01"/>
    <w:rsid w:val="00F01131"/>
    <w:rsid w:val="00F05802"/>
    <w:rsid w:val="00F05CBA"/>
    <w:rsid w:val="00F06D24"/>
    <w:rsid w:val="00F1294E"/>
    <w:rsid w:val="00F12EC5"/>
    <w:rsid w:val="00F15592"/>
    <w:rsid w:val="00F177D8"/>
    <w:rsid w:val="00F20E63"/>
    <w:rsid w:val="00F211AA"/>
    <w:rsid w:val="00F21AF8"/>
    <w:rsid w:val="00F25823"/>
    <w:rsid w:val="00F3039D"/>
    <w:rsid w:val="00F30DE6"/>
    <w:rsid w:val="00F317BB"/>
    <w:rsid w:val="00F31B78"/>
    <w:rsid w:val="00F379E5"/>
    <w:rsid w:val="00F37E90"/>
    <w:rsid w:val="00F40A27"/>
    <w:rsid w:val="00F40B28"/>
    <w:rsid w:val="00F42857"/>
    <w:rsid w:val="00F430DA"/>
    <w:rsid w:val="00F43152"/>
    <w:rsid w:val="00F43995"/>
    <w:rsid w:val="00F44828"/>
    <w:rsid w:val="00F4549A"/>
    <w:rsid w:val="00F514A8"/>
    <w:rsid w:val="00F53AC9"/>
    <w:rsid w:val="00F54DA1"/>
    <w:rsid w:val="00F56340"/>
    <w:rsid w:val="00F56AF2"/>
    <w:rsid w:val="00F57B9B"/>
    <w:rsid w:val="00F57F79"/>
    <w:rsid w:val="00F57FE8"/>
    <w:rsid w:val="00F62ADA"/>
    <w:rsid w:val="00F62B40"/>
    <w:rsid w:val="00F638CD"/>
    <w:rsid w:val="00F64362"/>
    <w:rsid w:val="00F670DB"/>
    <w:rsid w:val="00F75234"/>
    <w:rsid w:val="00F771E0"/>
    <w:rsid w:val="00F82561"/>
    <w:rsid w:val="00F8282F"/>
    <w:rsid w:val="00F84A45"/>
    <w:rsid w:val="00F919AB"/>
    <w:rsid w:val="00F92296"/>
    <w:rsid w:val="00F930F5"/>
    <w:rsid w:val="00F9428E"/>
    <w:rsid w:val="00F95CBE"/>
    <w:rsid w:val="00FA069F"/>
    <w:rsid w:val="00FA1350"/>
    <w:rsid w:val="00FA173C"/>
    <w:rsid w:val="00FA36A4"/>
    <w:rsid w:val="00FA3CA8"/>
    <w:rsid w:val="00FB063B"/>
    <w:rsid w:val="00FB0762"/>
    <w:rsid w:val="00FB218A"/>
    <w:rsid w:val="00FB4153"/>
    <w:rsid w:val="00FB47AF"/>
    <w:rsid w:val="00FB7A24"/>
    <w:rsid w:val="00FB7EF5"/>
    <w:rsid w:val="00FC12DB"/>
    <w:rsid w:val="00FC346C"/>
    <w:rsid w:val="00FC3862"/>
    <w:rsid w:val="00FC3F86"/>
    <w:rsid w:val="00FD09E1"/>
    <w:rsid w:val="00FD0E30"/>
    <w:rsid w:val="00FD19D5"/>
    <w:rsid w:val="00FD42EE"/>
    <w:rsid w:val="00FD4E03"/>
    <w:rsid w:val="00FE0CAC"/>
    <w:rsid w:val="00FE52CF"/>
    <w:rsid w:val="00FE5FA2"/>
    <w:rsid w:val="00FE7BA2"/>
    <w:rsid w:val="00FE7E25"/>
    <w:rsid w:val="00FF00E7"/>
    <w:rsid w:val="00FF08E9"/>
    <w:rsid w:val="00FF0B24"/>
    <w:rsid w:val="00FF2BE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5FEFBD-B9C8-244E-B646-E7854120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C1A4-343D-3341-A595-688B91A026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Borremans, Robert</dc:creator>
  <cp:lastModifiedBy>Robert Borremans</cp:lastModifiedBy>
  <cp:revision>2</cp:revision>
  <dcterms:created xsi:type="dcterms:W3CDTF">2020-04-11T01:05:00Z</dcterms:created>
  <dcterms:modified xsi:type="dcterms:W3CDTF">2020-04-11T01:05:00Z</dcterms:modified>
</cp:coreProperties>
</file>